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52"/>
          <w:szCs w:val="52"/>
          <w:u w:val="single"/>
          <w:rtl w:val="0"/>
        </w:rPr>
        <w:t xml:space="preserve">Year 4 Homework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ps2wetjs9lkx" w:id="0"/>
      <w:bookmarkEnd w:id="0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Please complete a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rtl w:val="0"/>
        </w:rPr>
        <w:t xml:space="preserve">minimum of one task per half term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by Wednesday 10th December 2025.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You may present your work in any way that you wish. We look forward to seeing some of your amazing creations! Have fun!</w:t>
      </w:r>
    </w:p>
    <w:tbl>
      <w:tblPr>
        <w:tblStyle w:val="Table1"/>
        <w:tblW w:w="15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35"/>
        <w:gridCol w:w="7537"/>
        <w:tblGridChange w:id="0">
          <w:tblGrid>
            <w:gridCol w:w="7535"/>
            <w:gridCol w:w="7537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Task Options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Science: Make a river model.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PE : Create a sequence of gymnastic movements and shapes. Record your amazing performance.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Maths: Make a poster showing the angles in triangles and quadrilaterals. Explain the difference. </w:t>
            </w:r>
          </w:p>
        </w:tc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bookmarkStart w:colFirst="0" w:colLast="0" w:name="_gjdgxs" w:id="1"/>
            <w:bookmarkEnd w:id="1"/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Geography: Research and create the Leeds and Liverpool canal.</w:t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History: Research and write information about poor and wealthy children in the Victorian times. </w:t>
            </w:r>
          </w:p>
        </w:tc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Art: Can you create your own image of David Hockney and write any facts you have learnt about him. </w:t>
            </w:r>
          </w:p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13"/>
        <w:tab w:val="right" w:leader="none" w:pos="9026"/>
        <w:tab w:val="left" w:leader="none" w:pos="12720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678815" cy="678815"/>
          <wp:effectExtent b="0" l="0" r="0" t="0"/>
          <wp:docPr descr="https://lh4.googleusercontent.com/jZzTtk-B_W385RDNbKdT1WtKWS_FLISuZ7n-zwAFSeOtPPVZMaTS7wY1jpZ8TmBfZTEebcwmR68ye2CDB3YEWyt2PzUu29bg5F4GkWWARfKuYgrLViXf095kyZ3tz4OskXYc9hYI-KD40KPwGqtAcQ" id="2" name="image1.png"/>
          <a:graphic>
            <a:graphicData uri="http://schemas.openxmlformats.org/drawingml/2006/picture">
              <pic:pic>
                <pic:nvPicPr>
                  <pic:cNvPr descr="https://lh4.googleusercontent.com/jZzTtk-B_W385RDNbKdT1WtKWS_FLISuZ7n-zwAFSeOtPPVZMaTS7wY1jpZ8TmBfZTEebcwmR68ye2CDB3YEWyt2PzUu29bg5F4GkWWARfKuYgrLViXf095kyZ3tz4OskXYc9hYI-KD40KPwGqtAcQ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815" cy="678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678815" cy="678815"/>
          <wp:effectExtent b="0" l="0" r="0" t="0"/>
          <wp:docPr descr="https://lh4.googleusercontent.com/jZzTtk-B_W385RDNbKdT1WtKWS_FLISuZ7n-zwAFSeOtPPVZMaTS7wY1jpZ8TmBfZTEebcwmR68ye2CDB3YEWyt2PzUu29bg5F4GkWWARfKuYgrLViXf095kyZ3tz4OskXYc9hYI-KD40KPwGqtAcQ" id="1" name="image1.png"/>
          <a:graphic>
            <a:graphicData uri="http://schemas.openxmlformats.org/drawingml/2006/picture">
              <pic:pic>
                <pic:nvPicPr>
                  <pic:cNvPr descr="https://lh4.googleusercontent.com/jZzTtk-B_W385RDNbKdT1WtKWS_FLISuZ7n-zwAFSeOtPPVZMaTS7wY1jpZ8TmBfZTEebcwmR68ye2CDB3YEWyt2PzUu29bg5F4GkWWARfKuYgrLViXf095kyZ3tz4OskXYc9hYI-KD40KPwGqtAcQ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815" cy="678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rtl w:val="0"/>
      </w:rPr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513"/>
        <w:tab w:val="right" w:leader="none" w:pos="9026"/>
        <w:tab w:val="left" w:leader="none" w:pos="12720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