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-850261</wp:posOffset>
                </wp:positionH>
                <wp:positionV relativeFrom="paragraph">
                  <wp:posOffset>-857246</wp:posOffset>
                </wp:positionV>
                <wp:extent cx="4533900" cy="813256"/>
                <wp:effectExtent b="0" l="0" r="0" t="0"/>
                <wp:wrapNone/>
                <wp:docPr id="72" name=""/>
                <a:graphic>
                  <a:graphicData uri="http://schemas.microsoft.com/office/word/2010/wordprocessingShape">
                    <wps:wsp>
                      <wps:cNvSpPr/>
                      <wps:cNvPr id="10" name="Shape 10"/>
                      <wps:spPr>
                        <a:xfrm>
                          <a:off x="3231450" y="3441545"/>
                          <a:ext cx="4229100" cy="676910"/>
                        </a:xfrm>
                        <a:prstGeom prst="rect">
                          <a:avLst/>
                        </a:prstGeom>
                        <a:solidFill>
                          <a:schemeClr val="lt1"/>
                        </a:solidFill>
                        <a:ln cap="flat" cmpd="sng" w="76200">
                          <a:solidFill>
                            <a:schemeClr val="accent2"/>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72"/>
                                <w:vertAlign w:val="baseline"/>
                              </w:rPr>
                              <w:t xml:space="preserve">MTP – Autumn </w:t>
                            </w:r>
                            <w:r w:rsidDel="00000000" w:rsidR="00000000" w:rsidRPr="00000000">
                              <w:rPr>
                                <w:rFonts w:ascii="Open Sans" w:cs="Open Sans" w:eastAsia="Open Sans" w:hAnsi="Open Sans"/>
                                <w:b w:val="1"/>
                                <w:i w:val="0"/>
                                <w:smallCaps w:val="0"/>
                                <w:strike w:val="0"/>
                                <w:color w:val="000000"/>
                                <w:sz w:val="72"/>
                                <w:vertAlign w:val="baseline"/>
                              </w:rPr>
                              <w:t xml:space="preserve">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-850261</wp:posOffset>
                </wp:positionH>
                <wp:positionV relativeFrom="paragraph">
                  <wp:posOffset>-857246</wp:posOffset>
                </wp:positionV>
                <wp:extent cx="4533900" cy="813256"/>
                <wp:effectExtent b="0" l="0" r="0" t="0"/>
                <wp:wrapNone/>
                <wp:docPr id="72"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4533900" cy="813256"/>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5143500</wp:posOffset>
                </wp:positionH>
                <wp:positionV relativeFrom="paragraph">
                  <wp:posOffset>-771521</wp:posOffset>
                </wp:positionV>
                <wp:extent cx="4514850" cy="1332084"/>
                <wp:effectExtent b="0" l="0" r="0" t="0"/>
                <wp:wrapNone/>
                <wp:docPr id="70" name=""/>
                <a:graphic>
                  <a:graphicData uri="http://schemas.microsoft.com/office/word/2010/wordprocessingShape">
                    <wps:wsp>
                      <wps:cNvSpPr/>
                      <wps:cNvPr id="8" name="Shape 8"/>
                      <wps:spPr>
                        <a:xfrm>
                          <a:off x="3240975" y="3165638"/>
                          <a:ext cx="4210050" cy="1228725"/>
                        </a:xfrm>
                        <a:prstGeom prst="rect">
                          <a:avLst/>
                        </a:prstGeom>
                        <a:solidFill>
                          <a:schemeClr val="lt1"/>
                        </a:solidFill>
                        <a:ln cap="flat" cmpd="sng" w="76200">
                          <a:solidFill>
                            <a:srgbClr val="0070C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Key Texts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0"/>
                                <w:i w:val="0"/>
                                <w:smallCaps w:val="0"/>
                                <w:strike w:val="0"/>
                                <w:color w:val="000000"/>
                                <w:sz w:val="20"/>
                                <w:vertAlign w:val="baseline"/>
                              </w:rPr>
                              <w:t xml:space="preserve">English – </w:t>
                            </w:r>
                            <w:r w:rsidDel="00000000" w:rsidR="00000000" w:rsidRPr="00000000">
                              <w:rPr>
                                <w:rFonts w:ascii="Calibri" w:cs="Calibri" w:eastAsia="Calibri" w:hAnsi="Calibri"/>
                                <w:b w:val="0"/>
                                <w:i w:val="0"/>
                                <w:smallCaps w:val="0"/>
                                <w:strike w:val="0"/>
                                <w:color w:val="000000"/>
                                <w:sz w:val="20"/>
                                <w:vertAlign w:val="baseline"/>
                              </w:rPr>
                              <w:t xml:space="preserve">The Midnight Fair  and The Polar Express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Guided Reading – </w:t>
                            </w:r>
                            <w:r w:rsidDel="00000000" w:rsidR="00000000" w:rsidRPr="00000000">
                              <w:rPr>
                                <w:rFonts w:ascii="Calibri" w:cs="Calibri" w:eastAsia="Calibri" w:hAnsi="Calibri"/>
                                <w:b w:val="0"/>
                                <w:i w:val="0"/>
                                <w:smallCaps w:val="0"/>
                                <w:strike w:val="0"/>
                                <w:color w:val="000000"/>
                                <w:sz w:val="20"/>
                                <w:vertAlign w:val="baseline"/>
                              </w:rPr>
                              <w:t xml:space="preserve">The </w:t>
                            </w:r>
                            <w:r w:rsidDel="00000000" w:rsidR="00000000" w:rsidRPr="00000000">
                              <w:rPr>
                                <w:rFonts w:ascii="Calibri" w:cs="Calibri" w:eastAsia="Calibri" w:hAnsi="Calibri"/>
                                <w:b w:val="0"/>
                                <w:i w:val="0"/>
                                <w:smallCaps w:val="0"/>
                                <w:strike w:val="0"/>
                                <w:color w:val="000000"/>
                                <w:sz w:val="20"/>
                                <w:vertAlign w:val="baseline"/>
                              </w:rPr>
                              <w:t xml:space="preserve">Varmints,</w:t>
                            </w:r>
                            <w:r w:rsidDel="00000000" w:rsidR="00000000" w:rsidRPr="00000000">
                              <w:rPr>
                                <w:rFonts w:ascii="Calibri" w:cs="Calibri" w:eastAsia="Calibri" w:hAnsi="Calibri"/>
                                <w:b w:val="0"/>
                                <w:i w:val="0"/>
                                <w:smallCaps w:val="0"/>
                                <w:strike w:val="0"/>
                                <w:color w:val="000000"/>
                                <w:sz w:val="20"/>
                                <w:vertAlign w:val="baseline"/>
                              </w:rPr>
                              <w:t xml:space="preserve">, The Polar Express, Ada’s Violin</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5143500</wp:posOffset>
                </wp:positionH>
                <wp:positionV relativeFrom="paragraph">
                  <wp:posOffset>-771521</wp:posOffset>
                </wp:positionV>
                <wp:extent cx="4514850" cy="1332084"/>
                <wp:effectExtent b="0" l="0" r="0" t="0"/>
                <wp:wrapNone/>
                <wp:docPr id="70"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4514850" cy="1332084"/>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-742946</wp:posOffset>
                </wp:positionH>
                <wp:positionV relativeFrom="paragraph">
                  <wp:posOffset>180975</wp:posOffset>
                </wp:positionV>
                <wp:extent cx="4124325" cy="5044635"/>
                <wp:effectExtent b="0" l="0" r="0" t="0"/>
                <wp:wrapNone/>
                <wp:docPr id="76" name=""/>
                <a:graphic>
                  <a:graphicData uri="http://schemas.microsoft.com/office/word/2010/wordprocessingShape">
                    <wps:wsp>
                      <wps:cNvSpPr/>
                      <wps:cNvPr id="14" name="Shape 14"/>
                      <wps:spPr>
                        <a:xfrm>
                          <a:off x="3398138" y="1389225"/>
                          <a:ext cx="3895725" cy="4781550"/>
                        </a:xfrm>
                        <a:prstGeom prst="rect">
                          <a:avLst/>
                        </a:prstGeom>
                        <a:solidFill>
                          <a:schemeClr val="lt1"/>
                        </a:solidFill>
                        <a:ln cap="flat" cmpd="sng" w="57150">
                          <a:solidFill>
                            <a:srgbClr val="FF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Maths</w:t>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0"/>
                                <w:i w:val="0"/>
                                <w:smallCaps w:val="0"/>
                                <w:strike w:val="0"/>
                                <w:color w:val="000000"/>
                                <w:sz w:val="16"/>
                                <w:vertAlign w:val="baseline"/>
                              </w:rPr>
                              <w:t xml:space="preserve">Chapter 2: Whole Numbers: Addition and Subtraction</w:t>
                            </w:r>
                          </w:p>
                          <w:p w:rsidR="00000000" w:rsidDel="00000000" w:rsidP="00000000" w:rsidRDefault="00000000" w:rsidRPr="00000000">
                            <w:pPr>
                              <w:spacing w:after="0" w:before="18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Add and subtract whole numbers with more than four digits, including using formal written methods (columnar addition and subtraction).</w:t>
                            </w:r>
                          </w:p>
                          <w:p w:rsidR="00000000" w:rsidDel="00000000" w:rsidP="00000000" w:rsidRDefault="00000000" w:rsidRPr="00000000">
                            <w:pPr>
                              <w:spacing w:after="0" w:before="18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Add and subtract numbers mentally with increasingly large numbers.</w:t>
                            </w:r>
                          </w:p>
                          <w:p w:rsidR="00000000" w:rsidDel="00000000" w:rsidP="00000000" w:rsidRDefault="00000000" w:rsidRPr="00000000">
                            <w:pPr>
                              <w:spacing w:after="0" w:before="18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Use rounding to check answers to calculations and determine, in the context of a problem, levels of accuracy.</w:t>
                            </w:r>
                          </w:p>
                          <w:p w:rsidR="00000000" w:rsidDel="00000000" w:rsidP="00000000" w:rsidRDefault="00000000" w:rsidRPr="00000000">
                            <w:pPr>
                              <w:spacing w:after="0" w:before="18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Solve addition and subtraction multi-step problems in context, deciding which operations and methods to use and why.</w:t>
                            </w:r>
                          </w:p>
                          <w:p w:rsidR="00000000" w:rsidDel="00000000" w:rsidP="00000000" w:rsidRDefault="00000000" w:rsidRPr="00000000">
                            <w:pPr>
                              <w:spacing w:after="0" w:before="18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16"/>
                                <w:vertAlign w:val="baseline"/>
                              </w:rPr>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Chapter 3: Multiplication and Division </w:t>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Avenir" w:cs="Avenir" w:eastAsia="Avenir" w:hAnsi="Avenir"/>
                                <w:b w:val="0"/>
                                <w:i w:val="0"/>
                                <w:smallCaps w:val="0"/>
                                <w:strike w:val="0"/>
                                <w:color w:val="000000"/>
                                <w:sz w:val="16"/>
                                <w:vertAlign w:val="baseline"/>
                              </w:rPr>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Finding multiples, factors, prime and composite numbers.</w:t>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Multiply and divide by 10, 100 and 1000</w:t>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16"/>
                                <w:vertAlign w:val="baseline"/>
                              </w:rPr>
                              <w:t xml:space="preserve">Multiply 2 digit numbers by 3 digit numbers and to be able to divide with remainders.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-742946</wp:posOffset>
                </wp:positionH>
                <wp:positionV relativeFrom="paragraph">
                  <wp:posOffset>180975</wp:posOffset>
                </wp:positionV>
                <wp:extent cx="4124325" cy="5044635"/>
                <wp:effectExtent b="0" l="0" r="0" t="0"/>
                <wp:wrapNone/>
                <wp:docPr id="76"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4124325" cy="5044635"/>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0" distT="0" distL="0" distR="0">
            <wp:extent cx="3539598" cy="2371530"/>
            <wp:effectExtent b="0" l="0" r="0" t="0"/>
            <wp:docPr id="7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539598" cy="237153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4350061</wp:posOffset>
                </wp:positionH>
                <wp:positionV relativeFrom="paragraph">
                  <wp:posOffset>-35715</wp:posOffset>
                </wp:positionV>
                <wp:extent cx="4848345" cy="4200549"/>
                <wp:effectExtent b="0" l="0" r="0" t="0"/>
                <wp:wrapNone/>
                <wp:docPr id="75" name=""/>
                <a:graphic>
                  <a:graphicData uri="http://schemas.microsoft.com/office/word/2010/wordprocessingShape">
                    <wps:wsp>
                      <wps:cNvSpPr/>
                      <wps:cNvPr id="13" name="Shape 13"/>
                      <wps:spPr>
                        <a:xfrm>
                          <a:off x="3074228" y="1812009"/>
                          <a:ext cx="4543545" cy="3935982"/>
                        </a:xfrm>
                        <a:prstGeom prst="rect">
                          <a:avLst/>
                        </a:prstGeom>
                        <a:solidFill>
                          <a:schemeClr val="lt1"/>
                        </a:solidFill>
                        <a:ln cap="flat" cmpd="sng" w="76200">
                          <a:solidFill>
                            <a:schemeClr val="accent6"/>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English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0"/>
                                <w:i w:val="0"/>
                                <w:smallCaps w:val="0"/>
                                <w:strike w:val="0"/>
                                <w:color w:val="222222"/>
                                <w:sz w:val="22"/>
                                <w:vertAlign w:val="baseline"/>
                              </w:rPr>
                              <w:t xml:space="preserve">The </w:t>
                            </w:r>
                            <w:r w:rsidDel="00000000" w:rsidR="00000000" w:rsidRPr="00000000">
                              <w:rPr>
                                <w:rFonts w:ascii="Avenir" w:cs="Avenir" w:eastAsia="Avenir" w:hAnsi="Avenir"/>
                                <w:b w:val="0"/>
                                <w:i w:val="0"/>
                                <w:smallCaps w:val="0"/>
                                <w:strike w:val="0"/>
                                <w:color w:val="222222"/>
                                <w:sz w:val="22"/>
                                <w:vertAlign w:val="baseline"/>
                              </w:rPr>
                              <w:t xml:space="preserve">Varmints, </w:t>
                            </w:r>
                            <w:r w:rsidDel="00000000" w:rsidR="00000000" w:rsidRPr="00000000">
                              <w:rPr>
                                <w:rFonts w:ascii="Avenir" w:cs="Avenir" w:eastAsia="Avenir" w:hAnsi="Avenir"/>
                                <w:b w:val="0"/>
                                <w:i w:val="0"/>
                                <w:smallCaps w:val="0"/>
                                <w:strike w:val="0"/>
                                <w:color w:val="222222"/>
                                <w:sz w:val="22"/>
                                <w:vertAlign w:val="baseline"/>
                              </w:rPr>
                              <w:t xml:space="preserve">Narrative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222222"/>
                                <w:sz w:val="22"/>
                                <w:vertAlign w:val="baseline"/>
                              </w:rPr>
                            </w:r>
                            <w:r w:rsidDel="00000000" w:rsidR="00000000" w:rsidRPr="00000000">
                              <w:rPr>
                                <w:rFonts w:ascii="Avenir" w:cs="Avenir" w:eastAsia="Avenir" w:hAnsi="Avenir"/>
                                <w:b w:val="0"/>
                                <w:i w:val="0"/>
                                <w:smallCaps w:val="0"/>
                                <w:strike w:val="0"/>
                                <w:color w:val="222222"/>
                                <w:sz w:val="22"/>
                                <w:vertAlign w:val="baseline"/>
                              </w:rPr>
                              <w:t xml:space="preserve">The Polar Express: Poetry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222222"/>
                                <w:sz w:val="22"/>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Describe settings and characters including expanded noun phrases and adverbials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prepositions to express time and place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adverbs to add detail, qualification, and precision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In narratives, describe settings, characters, and atmosphere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preposition phrases to add detail, qualification and precision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expanded noun phrases to add detail, qualification and precision, e.g. with one or more adjectives, with a modifying adjective, with a preposition phrase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2"/>
                                <w:u w:val="single"/>
                                <w:vertAlign w:val="baseline"/>
                              </w:rPr>
                              <w:t xml:space="preserve">Spelling focus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Adding suffixes beginning with vowel letters to words ending in -fer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of the hyphen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Words with the /i:/ sound spelt ei after 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Words containing the letter -string ough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Words with ‘silent’ letters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4350061</wp:posOffset>
                </wp:positionH>
                <wp:positionV relativeFrom="paragraph">
                  <wp:posOffset>-35715</wp:posOffset>
                </wp:positionV>
                <wp:extent cx="4848345" cy="4200549"/>
                <wp:effectExtent b="0" l="0" r="0" t="0"/>
                <wp:wrapNone/>
                <wp:docPr id="75"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4848345" cy="4200549"/>
                        </a:xfrm>
                        <a:prstGeom prst="rect"/>
                        <a:ln/>
                      </pic:spPr>
                    </pic:pic>
                  </a:graphicData>
                </a:graphic>
              </wp:anchor>
            </w:drawing>
          </mc:Fallback>
        </mc:AlternateConten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3273188</wp:posOffset>
                </wp:positionH>
                <wp:positionV relativeFrom="paragraph">
                  <wp:posOffset>-643715</wp:posOffset>
                </wp:positionV>
                <wp:extent cx="6219825" cy="4395474"/>
                <wp:effectExtent b="0" l="0" r="0" t="0"/>
                <wp:wrapNone/>
                <wp:docPr id="67" name=""/>
                <a:graphic>
                  <a:graphicData uri="http://schemas.microsoft.com/office/word/2010/wordprocessingShape">
                    <wps:wsp>
                      <wps:cNvSpPr/>
                      <wps:cNvPr id="5" name="Shape 5"/>
                      <wps:spPr>
                        <a:xfrm>
                          <a:off x="2388450" y="1703700"/>
                          <a:ext cx="5915100" cy="4152600"/>
                        </a:xfrm>
                        <a:prstGeom prst="rect">
                          <a:avLst/>
                        </a:prstGeom>
                        <a:solidFill>
                          <a:schemeClr val="lt1"/>
                        </a:solidFill>
                        <a:ln cap="flat" cmpd="sng" w="76200">
                          <a:solidFill>
                            <a:srgbClr val="BBD6E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PSHE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1"/>
                                <w:i w:val="0"/>
                                <w:smallCaps w:val="0"/>
                                <w:strike w:val="0"/>
                                <w:color w:val="000000"/>
                                <w:sz w:val="20"/>
                                <w:vertAlign w:val="baseline"/>
                              </w:rPr>
                              <w:t xml:space="preserve">Topic: My Happy Mind- Meet the Brain</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20"/>
                                <w:vertAlign w:val="baseline"/>
                              </w:rPr>
                            </w:r>
                            <w:r w:rsidDel="00000000" w:rsidR="00000000" w:rsidRPr="00000000">
                              <w:rPr>
                                <w:rFonts w:ascii="Avenir" w:cs="Avenir" w:eastAsia="Avenir" w:hAnsi="Avenir"/>
                                <w:b w:val="1"/>
                                <w:i w:val="0"/>
                                <w:smallCaps w:val="0"/>
                                <w:strike w:val="0"/>
                                <w:color w:val="000000"/>
                                <w:sz w:val="20"/>
                                <w:vertAlign w:val="baseline"/>
                              </w:rPr>
                              <w:t xml:space="preserve">To know: </w:t>
                            </w:r>
                            <w:r w:rsidDel="00000000" w:rsidR="00000000" w:rsidRPr="00000000">
                              <w:rPr>
                                <w:rFonts w:ascii="Calibri" w:cs="Calibri" w:eastAsia="Calibri" w:hAnsi="Calibri"/>
                                <w:b w:val="0"/>
                                <w:i w:val="0"/>
                                <w:smallCaps w:val="0"/>
                                <w:strike w:val="0"/>
                                <w:color w:val="000000"/>
                                <w:sz w:val="22"/>
                                <w:vertAlign w:val="baseline"/>
                              </w:rPr>
                              <w:t xml:space="preserve">The difference between their brain and mind. Respect Individuality and the Law and discrimination. </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venir" w:cs="Avenir" w:eastAsia="Avenir" w:hAnsi="Avenir"/>
                                <w:b w:val="1"/>
                                <w:i w:val="0"/>
                                <w:smallCaps w:val="0"/>
                                <w:strike w:val="0"/>
                                <w:color w:val="000000"/>
                                <w:sz w:val="20"/>
                                <w:vertAlign w:val="baseline"/>
                              </w:rPr>
                              <w:t xml:space="preserve">The Story Project = </w:t>
                            </w:r>
                            <w:r w:rsidDel="00000000" w:rsidR="00000000" w:rsidRPr="00000000">
                              <w:rPr>
                                <w:rFonts w:ascii="Calibri" w:cs="Calibri" w:eastAsia="Calibri" w:hAnsi="Calibri"/>
                                <w:b w:val="0"/>
                                <w:i w:val="0"/>
                                <w:smallCaps w:val="0"/>
                                <w:strike w:val="0"/>
                                <w:color w:val="000000"/>
                                <w:sz w:val="22"/>
                                <w:u w:val="single"/>
                                <w:vertAlign w:val="baseline"/>
                              </w:rPr>
                              <w:t xml:space="preserve">Ada’s Violin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how I am part of a ‘whole world’ community and how this can impact my wellbeing.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some ways I help to protect my world.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what makes a good team.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show some skills that might be helpful to a future career, such as teamwork, enterprise or negotiation.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what self-esteem means and some things that boost my self-esteem.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3273188</wp:posOffset>
                </wp:positionH>
                <wp:positionV relativeFrom="paragraph">
                  <wp:posOffset>-643715</wp:posOffset>
                </wp:positionV>
                <wp:extent cx="6219825" cy="4395474"/>
                <wp:effectExtent b="0" l="0" r="0" t="0"/>
                <wp:wrapNone/>
                <wp:docPr id="67"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219825" cy="439547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-862080</wp:posOffset>
                </wp:positionH>
                <wp:positionV relativeFrom="paragraph">
                  <wp:posOffset>-684659</wp:posOffset>
                </wp:positionV>
                <wp:extent cx="4057935" cy="7536926"/>
                <wp:effectExtent b="0" l="0" r="0" t="0"/>
                <wp:wrapNone/>
                <wp:docPr id="66" name=""/>
                <a:graphic>
                  <a:graphicData uri="http://schemas.microsoft.com/office/word/2010/wordprocessingShape">
                    <wps:wsp>
                      <wps:cNvSpPr/>
                      <wps:cNvPr id="4" name="Shape 4"/>
                      <wps:spPr>
                        <a:xfrm>
                          <a:off x="3469350" y="256800"/>
                          <a:ext cx="3753300" cy="7046400"/>
                        </a:xfrm>
                        <a:prstGeom prst="rect">
                          <a:avLst/>
                        </a:prstGeom>
                        <a:solidFill>
                          <a:schemeClr val="lt1"/>
                        </a:solidFill>
                        <a:ln cap="flat" cmpd="sng" w="76200">
                          <a:solidFill>
                            <a:srgbClr val="FFC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DT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Pupils will be taught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We will: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to taste breads from around the world, identifying locations on a map and rating the breads based on taste, texture and visual appeal. The children to observe the effects of including/excluding a raising agent on bread and sort different breads by whether they are leavened or unleavened. The children will  make their breads making sure to take part in the mixing, kneading and baking process</w:t>
                            </w:r>
                            <w:r w:rsidDel="00000000" w:rsidR="00000000" w:rsidRPr="00000000">
                              <w:rPr>
                                <w:rFonts w:ascii="Calibri" w:cs="Calibri" w:eastAsia="Calibri" w:hAnsi="Calibri"/>
                                <w:b w:val="0"/>
                                <w:i w:val="0"/>
                                <w:smallCaps w:val="0"/>
                                <w:strike w:val="0"/>
                                <w:color w:val="000000"/>
                                <w:sz w:val="24"/>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Avenir" w:cs="Avenir" w:eastAsia="Avenir" w:hAnsi="Avenir"/>
                                <w:b w:val="0"/>
                                <w:i w:val="0"/>
                                <w:smallCaps w:val="0"/>
                                <w:strike w:val="0"/>
                                <w:color w:val="000000"/>
                                <w:sz w:val="20"/>
                                <w:vertAlign w:val="baseline"/>
                              </w:rPr>
                              <w:t xml:space="preserve">Progression in skills: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Generate ideas through brainstorming and identify a purpose for their product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Draw up a specification for their design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Develop a clear idea of what has to be done, planning how to use materials, equipment and processes, and suggesting alternative methods of making if the first attempts fail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Select appropriate materials, tools and techniques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skills in using different tools and equipment safely and accurately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Weigh and measure accurately (time, dry ingredients, liquids)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Evaluate a product against the original design specification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Evaluate it personally and seek evaluation from others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Measure and mark out accurately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-862080</wp:posOffset>
                </wp:positionH>
                <wp:positionV relativeFrom="paragraph">
                  <wp:posOffset>-684659</wp:posOffset>
                </wp:positionV>
                <wp:extent cx="4057935" cy="7536926"/>
                <wp:effectExtent b="0" l="0" r="0" t="0"/>
                <wp:wrapNone/>
                <wp:docPr id="66"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057935" cy="7536926"/>
                        </a:xfrm>
                        <a:prstGeom prst="rect"/>
                        <a:ln/>
                      </pic:spPr>
                    </pic:pic>
                  </a:graphicData>
                </a:graphic>
              </wp:anchor>
            </w:drawing>
          </mc:Fallback>
        </mc:AlternateConten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3518535</wp:posOffset>
                </wp:positionH>
                <wp:positionV relativeFrom="paragraph">
                  <wp:posOffset>-876247</wp:posOffset>
                </wp:positionV>
                <wp:extent cx="6172797" cy="4239490"/>
                <wp:effectExtent b="0" l="0" r="0" t="0"/>
                <wp:wrapNone/>
                <wp:docPr id="69" name=""/>
                <a:graphic>
                  <a:graphicData uri="http://schemas.microsoft.com/office/word/2010/wordprocessingShape">
                    <wps:wsp>
                      <wps:cNvSpPr/>
                      <wps:cNvPr id="7" name="Shape 7"/>
                      <wps:spPr>
                        <a:xfrm>
                          <a:off x="2412002" y="1930728"/>
                          <a:ext cx="5867997" cy="3698544"/>
                        </a:xfrm>
                        <a:prstGeom prst="rect">
                          <a:avLst/>
                        </a:prstGeom>
                        <a:solidFill>
                          <a:schemeClr val="lt1"/>
                        </a:solidFill>
                        <a:ln cap="flat" cmpd="sng" w="76200">
                          <a:solidFill>
                            <a:schemeClr val="accent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Oracy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1"/>
                                <w:i w:val="0"/>
                                <w:smallCaps w:val="0"/>
                                <w:strike w:val="0"/>
                                <w:color w:val="000000"/>
                                <w:sz w:val="16"/>
                                <w:vertAlign w:val="baseline"/>
                              </w:rPr>
                              <w:t xml:space="preserve">NB/C Pupils should be taught to: </w:t>
                            </w:r>
                            <w:r w:rsidDel="00000000" w:rsidR="00000000" w:rsidRPr="00000000">
                              <w:rPr>
                                <w:rFonts w:ascii="Avenir" w:cs="Avenir" w:eastAsia="Avenir" w:hAnsi="Avenir"/>
                                <w:b w:val="0"/>
                                <w:i w:val="0"/>
                                <w:smallCaps w:val="0"/>
                                <w:strike w:val="0"/>
                                <w:color w:val="000000"/>
                                <w:sz w:val="22"/>
                                <w:vertAlign w:val="baseline"/>
                              </w:rPr>
                              <w:t xml:space="preserve">Listen and respond appropriately to adults and their peers. Ask relevant questions to extend their understanding and knowledge. Use relevant strategies to build their vocabulary. Articulate and justify answers, arguments and opinions.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16"/>
                                <w:vertAlign w:val="baseline"/>
                              </w:rPr>
                              <w:t xml:space="preserve">Success criteria:</w:t>
                            </w:r>
                          </w:p>
                          <w:p w:rsidR="00000000" w:rsidDel="00000000" w:rsidP="00000000" w:rsidRDefault="00000000" w:rsidRPr="00000000">
                            <w:pPr>
                              <w:spacing w:after="160" w:before="240" w:line="240"/>
                              <w:ind w:left="0" w:right="0" w:firstLine="0"/>
                              <w:jc w:val="left"/>
                              <w:textDirection w:val="btLr"/>
                            </w:pPr>
                            <w:r w:rsidDel="00000000" w:rsidR="00000000" w:rsidRPr="00000000">
                              <w:rPr>
                                <w:rFonts w:ascii="Avenir" w:cs="Avenir" w:eastAsia="Avenir" w:hAnsi="Avenir"/>
                                <w:b w:val="0"/>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22"/>
                                <w:vertAlign w:val="baseline"/>
                              </w:rPr>
                              <w:t xml:space="preserve">I can listen to complicated information, know the important parts and respond to it. </w:t>
                            </w:r>
                          </w:p>
                          <w:p w:rsidR="00000000" w:rsidDel="00000000" w:rsidP="00000000" w:rsidRDefault="00000000" w:rsidRPr="00000000">
                            <w:pPr>
                              <w:spacing w:after="160" w:before="24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I can work out when a message has a different meaning.</w:t>
                            </w:r>
                          </w:p>
                          <w:p w:rsidR="00000000" w:rsidDel="00000000" w:rsidP="00000000" w:rsidRDefault="00000000" w:rsidRPr="00000000">
                            <w:pPr>
                              <w:spacing w:after="160" w:before="24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I can ask a variety of follow up questions to find out more about the initial answer / information given.</w:t>
                            </w:r>
                          </w:p>
                          <w:p w:rsidR="00000000" w:rsidDel="00000000" w:rsidP="00000000" w:rsidRDefault="00000000" w:rsidRPr="00000000">
                            <w:pPr>
                              <w:spacing w:after="160" w:before="24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I can ask a specific question so that the speaker clarifies what s/he meant.</w:t>
                            </w:r>
                          </w:p>
                          <w:p w:rsidR="00000000" w:rsidDel="00000000" w:rsidP="00000000" w:rsidRDefault="00000000" w:rsidRPr="00000000">
                            <w:pPr>
                              <w:spacing w:after="160" w:before="24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I can share information with other people so that they can understand me clearly.</w:t>
                            </w:r>
                          </w:p>
                          <w:p w:rsidR="00000000" w:rsidDel="00000000" w:rsidP="00000000" w:rsidRDefault="00000000" w:rsidRPr="00000000">
                            <w:pPr>
                              <w:spacing w:after="160" w:before="24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I can use topic vocabulary accurately in my spoken answers and written work. </w:t>
                            </w:r>
                          </w:p>
                          <w:p w:rsidR="00000000" w:rsidDel="00000000" w:rsidP="00000000" w:rsidRDefault="00000000" w:rsidRPr="00000000">
                            <w:pPr>
                              <w:spacing w:after="160" w:before="24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3518535</wp:posOffset>
                </wp:positionH>
                <wp:positionV relativeFrom="paragraph">
                  <wp:posOffset>-876247</wp:posOffset>
                </wp:positionV>
                <wp:extent cx="6172797" cy="4239490"/>
                <wp:effectExtent b="0" l="0" r="0" t="0"/>
                <wp:wrapNone/>
                <wp:docPr id="69"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172797" cy="42394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-905012</wp:posOffset>
                </wp:positionH>
                <wp:positionV relativeFrom="paragraph">
                  <wp:posOffset>-899754</wp:posOffset>
                </wp:positionV>
                <wp:extent cx="4476750" cy="6755303"/>
                <wp:effectExtent b="0" l="0" r="0" t="0"/>
                <wp:wrapNone/>
                <wp:docPr id="68" name=""/>
                <a:graphic>
                  <a:graphicData uri="http://schemas.microsoft.com/office/word/2010/wordprocessingShape">
                    <wps:wsp>
                      <wps:cNvSpPr/>
                      <wps:cNvPr id="6" name="Shape 6"/>
                      <wps:spPr>
                        <a:xfrm>
                          <a:off x="3260025" y="570075"/>
                          <a:ext cx="4171950" cy="6419850"/>
                        </a:xfrm>
                        <a:prstGeom prst="rect">
                          <a:avLst/>
                        </a:prstGeom>
                        <a:solidFill>
                          <a:schemeClr val="lt1"/>
                        </a:solidFill>
                        <a:ln cap="flat" cmpd="sng" w="76200">
                          <a:solidFill>
                            <a:schemeClr val="accent6"/>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venir" w:cs="Avenir" w:eastAsia="Avenir" w:hAnsi="Avenir"/>
                                <w:b w:val="0"/>
                                <w:i w:val="0"/>
                                <w:smallCaps w:val="0"/>
                                <w:strike w:val="0"/>
                                <w:color w:val="000000"/>
                                <w:sz w:val="40"/>
                                <w:vertAlign w:val="baseline"/>
                              </w:rPr>
                              <w:t xml:space="preserve">Music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40"/>
                                <w:vertAlign w:val="baseline"/>
                              </w:rPr>
                            </w:r>
                            <w:r w:rsidDel="00000000" w:rsidR="00000000" w:rsidRPr="00000000">
                              <w:rPr>
                                <w:rFonts w:ascii="Avenir" w:cs="Avenir" w:eastAsia="Avenir" w:hAnsi="Avenir"/>
                                <w:b w:val="1"/>
                                <w:i w:val="0"/>
                                <w:smallCaps w:val="0"/>
                                <w:strike w:val="0"/>
                                <w:color w:val="000000"/>
                                <w:sz w:val="20"/>
                                <w:vertAlign w:val="baseline"/>
                              </w:rPr>
                              <w:t xml:space="preserve">N/C Pupils should be taught:</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1"/>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Play and perform in solo and ensemble contexts, using their voices and playing musical instruments with increasing accuracy, fluency, control and expression</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Use and understand staff and other musical notations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Appreciate and understand a wide range of high-quality live and recorded music drawn from different traditions and from great composers and musicians </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Develop an understanding of the history of music.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1"/>
                                <w:i w:val="0"/>
                                <w:smallCaps w:val="0"/>
                                <w:strike w:val="0"/>
                                <w:color w:val="000000"/>
                                <w:sz w:val="20"/>
                                <w:vertAlign w:val="baseline"/>
                              </w:rPr>
                              <w:t xml:space="preserve">Progression in Skills: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1"/>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Sing songs with increasing control of breathing, posture and sound projection.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Sing songs in tune and with an awareness of other parts.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Identify phrases through breathing in appropriate places.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Identify different speeds of pulse (tempo) by clapping and moving.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Improvise rhythm patterns.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Perform an independent part keeping to a steady beat.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Identify the metre of different songs through recognising the pattern of strong and weak beats.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Subdivide the pulse while keeping to a steady beat.</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Sing with expression and rehearse with others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Sing a round in two parts and identify the melodic phrases and how they fit together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Sing confidently in class, in small groups and alone, and begin to begin to have an awareness of improvisation with the voice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-905012</wp:posOffset>
                </wp:positionH>
                <wp:positionV relativeFrom="paragraph">
                  <wp:posOffset>-899754</wp:posOffset>
                </wp:positionV>
                <wp:extent cx="4476750" cy="6755303"/>
                <wp:effectExtent b="0" l="0" r="0" t="0"/>
                <wp:wrapNone/>
                <wp:docPr id="68"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4476750" cy="6755303"/>
                        </a:xfrm>
                        <a:prstGeom prst="rect"/>
                        <a:ln/>
                      </pic:spPr>
                    </pic:pic>
                  </a:graphicData>
                </a:graphic>
              </wp:anchor>
            </w:drawing>
          </mc:Fallback>
        </mc:AlternateConten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 </w:t>
      </w:r>
    </w:p>
    <w:p w:rsidR="00000000" w:rsidDel="00000000" w:rsidP="00000000" w:rsidRDefault="00000000" w:rsidRPr="00000000" w14:paraId="0000002A">
      <w:pPr>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3627754</wp:posOffset>
                </wp:positionH>
                <wp:positionV relativeFrom="paragraph">
                  <wp:posOffset>579328</wp:posOffset>
                </wp:positionV>
                <wp:extent cx="6064155" cy="3487666"/>
                <wp:effectExtent b="0" l="0" r="0" t="0"/>
                <wp:wrapNone/>
                <wp:docPr id="65" name=""/>
                <a:graphic>
                  <a:graphicData uri="http://schemas.microsoft.com/office/word/2010/wordprocessingShape">
                    <wps:wsp>
                      <wps:cNvSpPr/>
                      <wps:cNvPr id="3" name="Shape 3"/>
                      <wps:spPr>
                        <a:xfrm>
                          <a:off x="2466323" y="2176388"/>
                          <a:ext cx="5759355" cy="3207224"/>
                        </a:xfrm>
                        <a:prstGeom prst="rect">
                          <a:avLst/>
                        </a:prstGeom>
                        <a:solidFill>
                          <a:schemeClr val="lt1"/>
                        </a:solidFill>
                        <a:ln cap="flat" cmpd="sng" w="76200">
                          <a:solidFill>
                            <a:srgbClr val="00B05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Science </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1"/>
                                <w:i w:val="0"/>
                                <w:smallCaps w:val="0"/>
                                <w:strike w:val="0"/>
                                <w:color w:val="000000"/>
                                <w:sz w:val="16"/>
                                <w:vertAlign w:val="baseline"/>
                              </w:rPr>
                              <w:t xml:space="preserve">N/C Pupils should be taught to:</w:t>
                            </w:r>
                            <w:r w:rsidDel="00000000" w:rsidR="00000000" w:rsidRPr="00000000">
                              <w:rPr>
                                <w:rFonts w:ascii="Avenir" w:cs="Avenir" w:eastAsia="Avenir" w:hAnsi="Avenir"/>
                                <w:b w:val="0"/>
                                <w:i w:val="0"/>
                                <w:smallCaps w:val="0"/>
                                <w:strike w:val="0"/>
                                <w:color w:val="000000"/>
                                <w:sz w:val="22"/>
                                <w:vertAlign w:val="baseline"/>
                              </w:rPr>
                              <w:t xml:space="preserve">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1"/>
                                <w:i w:val="0"/>
                                <w:smallCaps w:val="0"/>
                                <w:strike w:val="0"/>
                                <w:color w:val="000000"/>
                                <w:sz w:val="24"/>
                                <w:vertAlign w:val="baseline"/>
                              </w:rPr>
                              <w:t xml:space="preserve">Describe the movement of the Earth, and other planets, relative to the Sun in the solar system. Describe the movement of the Moon relative to the Earth. Describe the Sun, Earth, and Moon as approximately spherical bodies. Use the idea of the Earth's rotation to explain day and night and the apparent movement of the sun across the sky.</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venir" w:cs="Avenir" w:eastAsia="Avenir" w:hAnsi="Avenir"/>
                                <w:b w:val="1"/>
                                <w:i w:val="0"/>
                                <w:smallCaps w:val="0"/>
                                <w:strike w:val="0"/>
                                <w:color w:val="000000"/>
                                <w:sz w:val="24"/>
                                <w:vertAlign w:val="baseline"/>
                              </w:rPr>
                            </w:r>
                            <w:r w:rsidDel="00000000" w:rsidR="00000000" w:rsidRPr="00000000">
                              <w:rPr>
                                <w:rFonts w:ascii="Avenir" w:cs="Avenir" w:eastAsia="Avenir" w:hAnsi="Avenir"/>
                                <w:b w:val="1"/>
                                <w:i w:val="0"/>
                                <w:smallCaps w:val="0"/>
                                <w:strike w:val="0"/>
                                <w:color w:val="000000"/>
                                <w:sz w:val="16"/>
                                <w:vertAlign w:val="baseline"/>
                              </w:rPr>
                              <w:t xml:space="preserve">Earth and Space</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1"/>
                                <w:i w:val="0"/>
                                <w:smallCaps w:val="0"/>
                                <w:strike w:val="0"/>
                                <w:color w:val="000000"/>
                                <w:sz w:val="16"/>
                                <w:vertAlign w:val="baseline"/>
                              </w:rPr>
                            </w:r>
                            <w:r w:rsidDel="00000000" w:rsidR="00000000" w:rsidRPr="00000000">
                              <w:rPr>
                                <w:rFonts w:ascii="Avenir" w:cs="Avenir" w:eastAsia="Avenir" w:hAnsi="Avenir"/>
                                <w:b w:val="0"/>
                                <w:i w:val="0"/>
                                <w:smallCaps w:val="0"/>
                                <w:strike w:val="0"/>
                                <w:color w:val="000000"/>
                                <w:sz w:val="24"/>
                                <w:vertAlign w:val="baseline"/>
                              </w:rPr>
                              <w:t xml:space="preserve">Describe the movement of the Earth, and other planets, relative to the Sun in the solar system </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4"/>
                                <w:vertAlign w:val="baseline"/>
                              </w:rPr>
                            </w:r>
                            <w:r w:rsidDel="00000000" w:rsidR="00000000" w:rsidRPr="00000000">
                              <w:rPr>
                                <w:rFonts w:ascii="Avenir" w:cs="Avenir" w:eastAsia="Avenir" w:hAnsi="Avenir"/>
                                <w:b w:val="0"/>
                                <w:i w:val="0"/>
                                <w:smallCaps w:val="0"/>
                                <w:strike w:val="0"/>
                                <w:color w:val="000000"/>
                                <w:sz w:val="24"/>
                                <w:vertAlign w:val="baseline"/>
                              </w:rPr>
                              <w:t xml:space="preserve">Describe the movement of the Moon relative to the Earth </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4"/>
                                <w:vertAlign w:val="baseline"/>
                              </w:rPr>
                            </w:r>
                            <w:r w:rsidDel="00000000" w:rsidR="00000000" w:rsidRPr="00000000">
                              <w:rPr>
                                <w:rFonts w:ascii="Avenir" w:cs="Avenir" w:eastAsia="Avenir" w:hAnsi="Avenir"/>
                                <w:b w:val="0"/>
                                <w:i w:val="0"/>
                                <w:smallCaps w:val="0"/>
                                <w:strike w:val="0"/>
                                <w:color w:val="000000"/>
                                <w:sz w:val="24"/>
                                <w:vertAlign w:val="baseline"/>
                              </w:rPr>
                              <w:t xml:space="preserve">Describe the Sun, Earth and Moon as approximately spherical bodies </w:t>
                            </w:r>
                          </w:p>
                          <w:p w:rsidR="00000000" w:rsidDel="00000000" w:rsidP="00000000" w:rsidRDefault="00000000" w:rsidRPr="00000000">
                            <w:pPr>
                              <w:spacing w:after="12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4"/>
                                <w:vertAlign w:val="baseline"/>
                              </w:rPr>
                            </w:r>
                            <w:r w:rsidDel="00000000" w:rsidR="00000000" w:rsidRPr="00000000">
                              <w:rPr>
                                <w:rFonts w:ascii="Avenir" w:cs="Avenir" w:eastAsia="Avenir" w:hAnsi="Avenir"/>
                                <w:b w:val="0"/>
                                <w:i w:val="0"/>
                                <w:smallCaps w:val="0"/>
                                <w:strike w:val="0"/>
                                <w:color w:val="000000"/>
                                <w:sz w:val="24"/>
                                <w:vertAlign w:val="baseline"/>
                              </w:rPr>
                              <w:t xml:space="preserve">Use the idea of the Earth's rotation to explain day and night and the apparent movement of the sun across the sky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3627754</wp:posOffset>
                </wp:positionH>
                <wp:positionV relativeFrom="paragraph">
                  <wp:posOffset>579328</wp:posOffset>
                </wp:positionV>
                <wp:extent cx="6064155" cy="3487666"/>
                <wp:effectExtent b="0" l="0" r="0" t="0"/>
                <wp:wrapNone/>
                <wp:docPr id="6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064155" cy="3487666"/>
                        </a:xfrm>
                        <a:prstGeom prst="rect"/>
                        <a:ln/>
                      </pic:spPr>
                    </pic:pic>
                  </a:graphicData>
                </a:graphic>
              </wp:anchor>
            </w:drawing>
          </mc:Fallback>
        </mc:AlternateContent>
      </w:r>
    </w:p>
    <w:p w:rsidR="00000000" w:rsidDel="00000000" w:rsidP="00000000" w:rsidRDefault="00000000" w:rsidRPr="00000000" w14:paraId="0000002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2618095</wp:posOffset>
                </wp:positionH>
                <wp:positionV relativeFrom="paragraph">
                  <wp:posOffset>-793839</wp:posOffset>
                </wp:positionV>
                <wp:extent cx="6991615" cy="6895549"/>
                <wp:effectExtent b="0" l="0" r="0" t="0"/>
                <wp:wrapNone/>
                <wp:docPr id="77" name=""/>
                <a:graphic>
                  <a:graphicData uri="http://schemas.microsoft.com/office/word/2010/wordprocessingShape">
                    <wps:wsp>
                      <wps:cNvSpPr/>
                      <wps:cNvPr id="15" name="Shape 15"/>
                      <wps:spPr>
                        <a:xfrm>
                          <a:off x="2002593" y="484222"/>
                          <a:ext cx="6686815" cy="6591556"/>
                        </a:xfrm>
                        <a:prstGeom prst="rect">
                          <a:avLst/>
                        </a:prstGeom>
                        <a:solidFill>
                          <a:schemeClr val="lt1"/>
                        </a:solidFill>
                        <a:ln cap="flat" cmpd="sng" w="76200">
                          <a:solidFill>
                            <a:schemeClr val="accent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Spanish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1"/>
                                <w:i w:val="0"/>
                                <w:smallCaps w:val="0"/>
                                <w:strike w:val="0"/>
                                <w:color w:val="000000"/>
                                <w:sz w:val="22"/>
                                <w:highlight w:val="white"/>
                                <w:vertAlign w:val="baseline"/>
                              </w:rPr>
                              <w:t xml:space="preserve">Topic: Talking about us/school subjects</w:t>
                            </w:r>
                            <w:r w:rsidDel="00000000" w:rsidR="00000000" w:rsidRPr="00000000">
                              <w:rPr>
                                <w:rFonts w:ascii="Avenir" w:cs="Avenir" w:eastAsia="Avenir" w:hAnsi="Avenir"/>
                                <w:b w:val="1"/>
                                <w:i w:val="0"/>
                                <w:smallCaps w:val="0"/>
                                <w:strike w:val="0"/>
                                <w:color w:val="222222"/>
                                <w:sz w:val="22"/>
                                <w:highlight w:val="white"/>
                                <w:vertAlign w:val="baseline"/>
                              </w:rPr>
                              <w:br w:type="textWrapping"/>
                            </w:r>
                            <w:r w:rsidDel="00000000" w:rsidR="00000000" w:rsidRPr="00000000">
                              <w:rPr>
                                <w:rFonts w:ascii="Avenir" w:cs="Avenir" w:eastAsia="Avenir" w:hAnsi="Avenir"/>
                                <w:b w:val="0"/>
                                <w:i w:val="0"/>
                                <w:smallCaps w:val="0"/>
                                <w:strike w:val="0"/>
                                <w:color w:val="222222"/>
                                <w:sz w:val="22"/>
                                <w:highlight w:val="white"/>
                                <w:vertAlign w:val="baseline"/>
                              </w:rPr>
                              <w:t xml:space="preserve">Extended feelings, recap personal information, introduce a friend, subjects and opinions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222222"/>
                                <w:sz w:val="22"/>
                                <w:highlight w:val="white"/>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0"/>
                                <w:i w:val="0"/>
                                <w:smallCaps w:val="0"/>
                                <w:strike w:val="0"/>
                                <w:color w:val="222222"/>
                                <w:sz w:val="22"/>
                                <w:highlight w:val="white"/>
                                <w:vertAlign w:val="baseline"/>
                              </w:rPr>
                            </w:r>
                            <w:r w:rsidDel="00000000" w:rsidR="00000000" w:rsidRPr="00000000">
                              <w:rPr>
                                <w:rFonts w:ascii="Avenir" w:cs="Avenir" w:eastAsia="Avenir" w:hAnsi="Avenir"/>
                                <w:b w:val="1"/>
                                <w:i w:val="0"/>
                                <w:smallCaps w:val="0"/>
                                <w:strike w:val="0"/>
                                <w:color w:val="000000"/>
                                <w:sz w:val="20"/>
                                <w:vertAlign w:val="baseline"/>
                              </w:rPr>
                              <w:t xml:space="preserve">N/C: listen attentively to spoken language and show understanding by joining in and responding, explore the patterns and sounds of language through songs and rhymes and link the spelling, sound and meaning of words, engage in conversations; ask and answer questions; express opinions and respond to those of others; seek clarification and help, speak in sentences, using familiar vocabulary, phrases and basic language structures, develop accurate pronunciation and intonation so that others understand when they are reading aloud or using familiar words and phrases, present ideas and information orally to a range of audiences, read carefully and show understanding of words, phrases and simple writing, appreciate stories, songs, poems and rhymes in the language, broaden their vocabulary and develop their ability to understand new words that are introduced into familiar written material, including through using a dictionary, write phrases from memory, and adapt these to create new sentences, to express ideas clearly, describe people, places, things and actions orally and in writing,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venir" w:cs="Avenir" w:eastAsia="Avenir" w:hAnsi="Avenir"/>
                                <w:b w:val="1"/>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2"/>
                                <w:vertAlign w:val="baseline"/>
                              </w:rPr>
                              <w:t xml:space="preserve">Progression in skills: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Speak confidently (words, phrases, sentences)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Recall/pronounce key sounds and silent letters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Memory skills to aid comprehension.</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Identify links between languages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Identify word roots across languages.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Develop reading aloud skills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Develop comprehension skills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Develop speaking/writing skills.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Continue to develop use of word reference tools.</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Practise techniques to commit new language to memory.</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2"/>
                                <w:vertAlign w:val="baseline"/>
                              </w:rPr>
                              <w:t xml:space="preserve">Explore sentence structure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2618095</wp:posOffset>
                </wp:positionH>
                <wp:positionV relativeFrom="paragraph">
                  <wp:posOffset>-793839</wp:posOffset>
                </wp:positionV>
                <wp:extent cx="6991615" cy="6895549"/>
                <wp:effectExtent b="0" l="0" r="0" t="0"/>
                <wp:wrapNone/>
                <wp:docPr id="77"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6991615" cy="689554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-930315</wp:posOffset>
                </wp:positionH>
                <wp:positionV relativeFrom="paragraph">
                  <wp:posOffset>-821135</wp:posOffset>
                </wp:positionV>
                <wp:extent cx="3293659" cy="6877664"/>
                <wp:effectExtent b="0" l="0" r="0" t="0"/>
                <wp:wrapNone/>
                <wp:docPr id="64" name=""/>
                <a:graphic>
                  <a:graphicData uri="http://schemas.microsoft.com/office/word/2010/wordprocessingShape">
                    <wps:wsp>
                      <wps:cNvSpPr/>
                      <wps:cNvPr id="2" name="Shape 2"/>
                      <wps:spPr>
                        <a:xfrm>
                          <a:off x="3851571" y="606896"/>
                          <a:ext cx="2988859" cy="6346209"/>
                        </a:xfrm>
                        <a:prstGeom prst="rect">
                          <a:avLst/>
                        </a:prstGeom>
                        <a:solidFill>
                          <a:schemeClr val="lt1"/>
                        </a:solidFill>
                        <a:ln cap="flat" cmpd="sng" w="762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Geography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Locate the world’s countries, using maps to focus on Europe (including the location of Russia) and North and South America, concentrating on their environmental regions, key physical and human characteristics, countries, and major cities. Identify the position and significance of latitude, longitude, Equator, Northern Hemisphere, Southern Hemisphere.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venir" w:cs="Avenir" w:eastAsia="Avenir" w:hAnsi="Avenir"/>
                                <w:b w:val="1"/>
                                <w:i w:val="0"/>
                                <w:smallCaps w:val="0"/>
                                <w:strike w:val="0"/>
                                <w:color w:val="000000"/>
                                <w:sz w:val="20"/>
                                <w:vertAlign w:val="baseline"/>
                              </w:rPr>
                              <w:t xml:space="preserve">Topic: Mountains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20"/>
                                <w:vertAlign w:val="baseline"/>
                              </w:rPr>
                            </w:r>
                            <w:r w:rsidDel="00000000" w:rsidR="00000000" w:rsidRPr="00000000">
                              <w:rPr>
                                <w:rFonts w:ascii="Avenir" w:cs="Avenir" w:eastAsia="Avenir" w:hAnsi="Avenir"/>
                                <w:b w:val="1"/>
                                <w:i w:val="0"/>
                                <w:smallCaps w:val="0"/>
                                <w:strike w:val="0"/>
                                <w:color w:val="000000"/>
                                <w:sz w:val="20"/>
                                <w:vertAlign w:val="baseline"/>
                              </w:rPr>
                              <w:t xml:space="preserve">Progression in Skills: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Identify significant places and environments.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Begin to suggest questions for investigating.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Investigate places with more emphasis on the larger scale; contrasting and distant places.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Compare maps with aerial photographs.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Begin to use atlases to find out about other features of places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index and contents page within atlases.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Select a map for a specific purpose</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-930315</wp:posOffset>
                </wp:positionH>
                <wp:positionV relativeFrom="paragraph">
                  <wp:posOffset>-821135</wp:posOffset>
                </wp:positionV>
                <wp:extent cx="3293659" cy="6877664"/>
                <wp:effectExtent b="0" l="0" r="0" t="0"/>
                <wp:wrapNone/>
                <wp:docPr id="6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293659" cy="6877664"/>
                        </a:xfrm>
                        <a:prstGeom prst="rect"/>
                        <a:ln/>
                      </pic:spPr>
                    </pic:pic>
                  </a:graphicData>
                </a:graphic>
              </wp:anchor>
            </w:drawing>
          </mc:Fallback>
        </mc:AlternateConten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bookmarkStart w:colFirst="0" w:colLast="0" w:name="_heading=h.8ici99vahpuy" w:id="0"/>
      <w:bookmarkEnd w:id="0"/>
      <w:r w:rsidDel="00000000" w:rsidR="00000000" w:rsidRPr="00000000">
        <w:br w:type="page"/>
      </w:r>
      <w:r w:rsidDel="00000000" w:rsidR="00000000" w:rsidRPr="00000000">
        <w:rPr>
          <w:rtl w:val="0"/>
        </w:rPr>
      </w:r>
    </w:p>
    <w:p w:rsidR="00000000" w:rsidDel="00000000" w:rsidP="00000000" w:rsidRDefault="00000000" w:rsidRPr="00000000" w14:paraId="00000031">
      <w:pPr>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posOffset>-889373</wp:posOffset>
                </wp:positionH>
                <wp:positionV relativeFrom="margin">
                  <wp:posOffset>-834781</wp:posOffset>
                </wp:positionV>
                <wp:extent cx="10610850" cy="4410567"/>
                <wp:effectExtent b="0" l="0" r="0" t="0"/>
                <wp:wrapNone/>
                <wp:docPr id="71" name=""/>
                <a:graphic>
                  <a:graphicData uri="http://schemas.microsoft.com/office/word/2010/wordprocessingShape">
                    <wps:wsp>
                      <wps:cNvSpPr/>
                      <wps:cNvPr id="9" name="Shape 9"/>
                      <wps:spPr>
                        <a:xfrm>
                          <a:off x="192975" y="1664597"/>
                          <a:ext cx="10306050" cy="4230806"/>
                        </a:xfrm>
                        <a:prstGeom prst="rect">
                          <a:avLst/>
                        </a:prstGeom>
                        <a:solidFill>
                          <a:schemeClr val="lt1"/>
                        </a:solidFill>
                        <a:ln cap="flat" cmpd="sng" w="76200">
                          <a:solidFill>
                            <a:srgbClr val="FF00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PE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1"/>
                                <w:i w:val="0"/>
                                <w:smallCaps w:val="0"/>
                                <w:strike w:val="0"/>
                                <w:color w:val="000000"/>
                                <w:sz w:val="20"/>
                                <w:vertAlign w:val="baseline"/>
                              </w:rPr>
                              <w:t xml:space="preserve">N/C Pupils should continue to</w:t>
                            </w:r>
                            <w:r w:rsidDel="00000000" w:rsidR="00000000" w:rsidRPr="00000000">
                              <w:rPr>
                                <w:rFonts w:ascii="Avenir" w:cs="Avenir" w:eastAsia="Avenir" w:hAnsi="Avenir"/>
                                <w:b w:val="0"/>
                                <w:i w:val="0"/>
                                <w:smallCaps w:val="0"/>
                                <w:strike w:val="0"/>
                                <w:color w:val="000000"/>
                                <w:sz w:val="22"/>
                                <w:vertAlign w:val="baseline"/>
                              </w:rPr>
                              <w:t xml:space="preserve"> </w:t>
                            </w:r>
                            <w:r w:rsidDel="00000000" w:rsidR="00000000" w:rsidRPr="00000000">
                              <w:rPr>
                                <w:rFonts w:ascii="Calibri" w:cs="Calibri" w:eastAsia="Calibri" w:hAnsi="Calibri"/>
                                <w:b w:val="0"/>
                                <w:i w:val="0"/>
                                <w:smallCaps w:val="0"/>
                                <w:strike w:val="0"/>
                                <w:color w:val="000000"/>
                                <w:sz w:val="22"/>
                                <w:vertAlign w:val="baseline"/>
                              </w:rPr>
                              <w:t xml:space="preserve">apply and develop a broader range of skills, learning how to use them in different ways and to link them to make actions and sequences of movement. They should enjoy communicating, collaborating and competing with each other. They should develop an understanding of how to improve in different physical activities and sports and learn how to evaluate and recognise their own success.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Topic: Gymnastics.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Pupils should be taught to: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Develop flexibility, strength, technique, control and balance [for example, through athletics and gymnastics]</w:t>
                            </w:r>
                          </w:p>
                          <w:p w:rsidR="00000000" w:rsidDel="00000000" w:rsidP="00000000" w:rsidRDefault="00000000" w:rsidRPr="00000000">
                            <w:pPr>
                              <w:spacing w:after="2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Compare their performances with previous ones and demonstrate improvement to achieve their personal best.</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venir" w:cs="Avenir" w:eastAsia="Avenir" w:hAnsi="Avenir"/>
                                <w:b w:val="0"/>
                                <w:i w:val="0"/>
                                <w:smallCaps w:val="0"/>
                                <w:strike w:val="0"/>
                                <w:color w:val="000000"/>
                                <w:sz w:val="24"/>
                                <w:vertAlign w:val="baseline"/>
                              </w:rPr>
                              <w:t xml:space="preserve">l</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Avenir" w:cs="Avenir" w:eastAsia="Avenir" w:hAnsi="Avenir"/>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venir" w:cs="Avenir" w:eastAsia="Avenir" w:hAnsi="Avenir"/>
                                <w:b w:val="0"/>
                                <w:i w:val="0"/>
                                <w:smallCaps w:val="0"/>
                                <w:strike w:val="0"/>
                                <w:color w:val="000000"/>
                                <w:sz w:val="24"/>
                                <w:vertAlign w:val="baseline"/>
                              </w:rPr>
                            </w:r>
                            <w:r w:rsidDel="00000000" w:rsidR="00000000" w:rsidRPr="00000000">
                              <w:rPr>
                                <w:rFonts w:ascii="Avenir" w:cs="Avenir" w:eastAsia="Avenir" w:hAnsi="Avenir"/>
                                <w:b w:val="0"/>
                                <w:i w:val="0"/>
                                <w:smallCaps w:val="0"/>
                                <w:strike w:val="0"/>
                                <w:color w:val="000000"/>
                                <w:sz w:val="24"/>
                                <w:vertAlign w:val="baseline"/>
                              </w:rPr>
                              <w:t xml:space="preserve">Pupils will take part in swimming and be taught skills needed to swim.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-889373</wp:posOffset>
                </wp:positionH>
                <wp:positionV relativeFrom="margin">
                  <wp:posOffset>-834781</wp:posOffset>
                </wp:positionV>
                <wp:extent cx="10610850" cy="4410567"/>
                <wp:effectExtent b="0" l="0" r="0" t="0"/>
                <wp:wrapNone/>
                <wp:docPr id="71"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0610850" cy="4410567"/>
                        </a:xfrm>
                        <a:prstGeom prst="rect"/>
                        <a:ln/>
                      </pic:spPr>
                    </pic:pic>
                  </a:graphicData>
                </a:graphic>
              </wp:anchor>
            </w:drawing>
          </mc:Fallback>
        </mc:AlternateConten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3955367</wp:posOffset>
                </wp:positionH>
                <wp:positionV relativeFrom="paragraph">
                  <wp:posOffset>3682582</wp:posOffset>
                </wp:positionV>
                <wp:extent cx="4753970" cy="2729264"/>
                <wp:effectExtent b="0" l="0" r="0" t="0"/>
                <wp:wrapNone/>
                <wp:docPr id="73" name=""/>
                <a:graphic>
                  <a:graphicData uri="http://schemas.microsoft.com/office/word/2010/wordprocessingShape">
                    <wps:wsp>
                      <wps:cNvSpPr/>
                      <wps:cNvPr id="11" name="Shape 11"/>
                      <wps:spPr>
                        <a:xfrm>
                          <a:off x="3121415" y="2524406"/>
                          <a:ext cx="4449170" cy="2511188"/>
                        </a:xfrm>
                        <a:prstGeom prst="rect">
                          <a:avLst/>
                        </a:prstGeom>
                        <a:solidFill>
                          <a:schemeClr val="lt1"/>
                        </a:solidFill>
                        <a:ln cap="flat" cmpd="sng" w="76200">
                          <a:solidFill>
                            <a:srgbClr val="C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Computing</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1"/>
                                <w:i w:val="0"/>
                                <w:smallCaps w:val="0"/>
                                <w:strike w:val="0"/>
                                <w:color w:val="000000"/>
                                <w:sz w:val="16"/>
                                <w:shd w:fill="fbfbfb"/>
                                <w:vertAlign w:val="baseline"/>
                              </w:rPr>
                              <w:t xml:space="preserve">National Curriculum: Digital Literacy </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venir" w:cs="Avenir" w:eastAsia="Avenir" w:hAnsi="Avenir"/>
                                <w:b w:val="1"/>
                                <w:i w:val="0"/>
                                <w:smallCaps w:val="0"/>
                                <w:strike w:val="0"/>
                                <w:color w:val="000000"/>
                                <w:sz w:val="16"/>
                                <w:shd w:fill="fbfbfb"/>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Understand computer networks, including the internet; how they can provide multiple services, such as the World Wide Web, and the opportunities they offer for communication and collaboration</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search technologies effectively, appreciate how results are selected and ranked, and be discerning in evaluating digital content</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3955367</wp:posOffset>
                </wp:positionH>
                <wp:positionV relativeFrom="paragraph">
                  <wp:posOffset>3682582</wp:posOffset>
                </wp:positionV>
                <wp:extent cx="4753970" cy="2729264"/>
                <wp:effectExtent b="0" l="0" r="0" t="0"/>
                <wp:wrapNone/>
                <wp:docPr id="73"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4753970" cy="272926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-780192</wp:posOffset>
                </wp:positionH>
                <wp:positionV relativeFrom="paragraph">
                  <wp:posOffset>3559791</wp:posOffset>
                </wp:positionV>
                <wp:extent cx="3921457" cy="2985308"/>
                <wp:effectExtent b="0" l="0" r="0" t="0"/>
                <wp:wrapNone/>
                <wp:docPr id="74" name=""/>
                <a:graphic>
                  <a:graphicData uri="http://schemas.microsoft.com/office/word/2010/wordprocessingShape">
                    <wps:wsp>
                      <wps:cNvSpPr/>
                      <wps:cNvPr id="12" name="Shape 12"/>
                      <wps:spPr>
                        <a:xfrm>
                          <a:off x="3537672" y="2415224"/>
                          <a:ext cx="3616657" cy="2729552"/>
                        </a:xfrm>
                        <a:prstGeom prst="rect">
                          <a:avLst/>
                        </a:prstGeom>
                        <a:solidFill>
                          <a:schemeClr val="lt1"/>
                        </a:solidFill>
                        <a:ln cap="flat" cmpd="sng" w="76200">
                          <a:solidFill>
                            <a:srgbClr val="2E75B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32"/>
                                <w:vertAlign w:val="baseline"/>
                              </w:rPr>
                              <w:t xml:space="preserve">RE</w:t>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Avenir" w:cs="Avenir" w:eastAsia="Avenir" w:hAnsi="Avenir"/>
                                <w:b w:val="1"/>
                                <w:i w:val="0"/>
                                <w:smallCaps w:val="0"/>
                                <w:strike w:val="0"/>
                                <w:color w:val="000000"/>
                                <w:sz w:val="32"/>
                                <w:vertAlign w:val="baseline"/>
                              </w:rPr>
                            </w:r>
                            <w:r w:rsidDel="00000000" w:rsidR="00000000" w:rsidRPr="00000000">
                              <w:rPr>
                                <w:rFonts w:ascii="Avenir" w:cs="Avenir" w:eastAsia="Avenir" w:hAnsi="Avenir"/>
                                <w:b w:val="1"/>
                                <w:i w:val="0"/>
                                <w:smallCaps w:val="0"/>
                                <w:strike w:val="0"/>
                                <w:color w:val="000000"/>
                                <w:sz w:val="22"/>
                                <w:vertAlign w:val="baseline"/>
                              </w:rPr>
                              <w:t xml:space="preserve">Topic: </w:t>
                            </w:r>
                            <w:r w:rsidDel="00000000" w:rsidR="00000000" w:rsidRPr="00000000">
                              <w:rPr>
                                <w:rFonts w:ascii="Calibri" w:cs="Calibri" w:eastAsia="Calibri" w:hAnsi="Calibri"/>
                                <w:b w:val="1"/>
                                <w:i w:val="0"/>
                                <w:smallCaps w:val="0"/>
                                <w:strike w:val="0"/>
                                <w:color w:val="000000"/>
                                <w:sz w:val="24"/>
                                <w:vertAlign w:val="baseline"/>
                              </w:rPr>
                              <w:t xml:space="preserve">Christianity  </w:t>
                            </w:r>
                            <w:r w:rsidDel="00000000" w:rsidR="00000000" w:rsidRPr="00000000">
                              <w:rPr>
                                <w:rFonts w:ascii="Calibri" w:cs="Calibri" w:eastAsia="Calibri" w:hAnsi="Calibri"/>
                                <w:b w:val="0"/>
                                <w:i w:val="0"/>
                                <w:smallCaps w:val="0"/>
                                <w:strike w:val="0"/>
                                <w:color w:val="000000"/>
                                <w:sz w:val="24"/>
                                <w:vertAlign w:val="baseline"/>
                              </w:rPr>
                              <w:t xml:space="preserve">Christmas</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start to explain how ‘true’ could mean different things to different people, and how stories can be ‘true’ in different ways. </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Start to explain the Christian belief that Jesus was the Incarnation of God.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Start to express an opinion on whether the Christmas story is true and what this might mean to Christians. </w:t>
                            </w:r>
                          </w:p>
                          <w:p w:rsidR="00000000" w:rsidDel="00000000" w:rsidP="00000000" w:rsidRDefault="00000000" w:rsidRPr="00000000">
                            <w:pPr>
                              <w:spacing w:after="0" w:before="0" w:line="240"/>
                              <w:ind w:left="720" w:right="0" w:firstLine="252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-780192</wp:posOffset>
                </wp:positionH>
                <wp:positionV relativeFrom="paragraph">
                  <wp:posOffset>3559791</wp:posOffset>
                </wp:positionV>
                <wp:extent cx="3921457" cy="2985308"/>
                <wp:effectExtent b="0" l="0" r="0" t="0"/>
                <wp:wrapNone/>
                <wp:docPr id="74"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921457" cy="2985308"/>
                        </a:xfrm>
                        <a:prstGeom prst="rect"/>
                        <a:ln/>
                      </pic:spPr>
                    </pic:pic>
                  </a:graphicData>
                </a:graphic>
              </wp:anchor>
            </w:drawing>
          </mc:Fallback>
        </mc:AlternateContent>
      </w:r>
    </w:p>
    <w:sectPr>
      <w:headerReference r:id="rId9" w:type="default"/>
      <w:footerReference r:id="rId10" w:type="default"/>
      <w:pgSz w:h="11906" w:w="16838" w:orient="landscape"/>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973A3"/>
    <w:pPr>
      <w:ind w:left="720"/>
      <w:contextualSpacing w:val="1"/>
    </w:pPr>
  </w:style>
  <w:style w:type="paragraph" w:styleId="Header">
    <w:name w:val="header"/>
    <w:basedOn w:val="Normal"/>
    <w:link w:val="HeaderChar"/>
    <w:uiPriority w:val="99"/>
    <w:unhideWhenUsed w:val="1"/>
    <w:rsid w:val="00470793"/>
    <w:pPr>
      <w:tabs>
        <w:tab w:val="center" w:pos="4513"/>
        <w:tab w:val="right" w:pos="9026"/>
      </w:tabs>
      <w:spacing w:after="0" w:line="240" w:lineRule="auto"/>
    </w:pPr>
  </w:style>
  <w:style w:type="character" w:styleId="HeaderChar" w:customStyle="1">
    <w:name w:val="Header Char"/>
    <w:basedOn w:val="DefaultParagraphFont"/>
    <w:link w:val="Header"/>
    <w:uiPriority w:val="99"/>
    <w:rsid w:val="00470793"/>
  </w:style>
  <w:style w:type="paragraph" w:styleId="Footer">
    <w:name w:val="footer"/>
    <w:basedOn w:val="Normal"/>
    <w:link w:val="FooterChar"/>
    <w:uiPriority w:val="99"/>
    <w:unhideWhenUsed w:val="1"/>
    <w:rsid w:val="00470793"/>
    <w:pPr>
      <w:tabs>
        <w:tab w:val="center" w:pos="4513"/>
        <w:tab w:val="right" w:pos="9026"/>
      </w:tabs>
      <w:spacing w:after="0" w:line="240" w:lineRule="auto"/>
    </w:pPr>
  </w:style>
  <w:style w:type="character" w:styleId="FooterChar" w:customStyle="1">
    <w:name w:val="Footer Char"/>
    <w:basedOn w:val="DefaultParagraphFont"/>
    <w:link w:val="Footer"/>
    <w:uiPriority w:val="99"/>
    <w:rsid w:val="00470793"/>
  </w:style>
  <w:style w:type="character" w:styleId="Strong">
    <w:name w:val="Strong"/>
    <w:basedOn w:val="DefaultParagraphFont"/>
    <w:uiPriority w:val="22"/>
    <w:qFormat w:val="1"/>
    <w:rsid w:val="00B97548"/>
    <w:rPr>
      <w:b w:val="1"/>
      <w:bCs w:val="1"/>
    </w:rPr>
  </w:style>
  <w:style w:type="character" w:styleId="Hyperlink">
    <w:name w:val="Hyperlink"/>
    <w:basedOn w:val="DefaultParagraphFont"/>
    <w:uiPriority w:val="99"/>
    <w:semiHidden w:val="1"/>
    <w:unhideWhenUsed w:val="1"/>
    <w:rsid w:val="00B97548"/>
    <w:rPr>
      <w:color w:val="0000ff"/>
      <w:u w:val="single"/>
    </w:rPr>
  </w:style>
  <w:style w:type="paragraph" w:styleId="NormalWeb">
    <w:name w:val="Normal (Web)"/>
    <w:basedOn w:val="Normal"/>
    <w:uiPriority w:val="99"/>
    <w:unhideWhenUsed w:val="1"/>
    <w:rsid w:val="00AC6D39"/>
    <w:pPr>
      <w:spacing w:after="100" w:afterAutospacing="1" w:before="100" w:beforeAutospacing="1" w:line="240" w:lineRule="auto"/>
    </w:pPr>
    <w:rPr>
      <w:rFonts w:ascii="Times New Roman" w:cs="Times New Roman" w:eastAsia="Times New Roman" w:hAnsi="Times New Roman"/>
      <w:sz w:val="24"/>
      <w:szCs w:val="24"/>
      <w:lang w:eastAsia="en-GB"/>
    </w:rPr>
  </w:style>
  <w:style w:type="paragraph" w:styleId="Default" w:customStyle="1">
    <w:name w:val="Default"/>
    <w:rsid w:val="0073690B"/>
    <w:pPr>
      <w:autoSpaceDE w:val="0"/>
      <w:autoSpaceDN w:val="0"/>
      <w:adjustRightInd w:val="0"/>
      <w:spacing w:after="0" w:line="240" w:lineRule="auto"/>
    </w:pPr>
    <w:rPr>
      <w:rFonts w:ascii="Century Gothic" w:cs="Century Gothic" w:hAnsi="Century Gothic"/>
      <w:color w:val="000000"/>
      <w:sz w:val="24"/>
      <w:szCs w:val="24"/>
    </w:rPr>
  </w:style>
  <w:style w:type="table" w:styleId="TableGrid">
    <w:name w:val="Table Grid"/>
    <w:basedOn w:val="TableNormal"/>
    <w:uiPriority w:val="39"/>
    <w:rsid w:val="000C07E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5713137975248717059msolistparagraph" w:customStyle="1">
    <w:name w:val="m_5713137975248717059msolistparagraph"/>
    <w:basedOn w:val="Normal"/>
    <w:rsid w:val="009027B7"/>
    <w:pPr>
      <w:spacing w:after="100" w:afterAutospacing="1" w:before="100" w:beforeAutospacing="1" w:line="240" w:lineRule="auto"/>
    </w:pPr>
    <w:rPr>
      <w:rFonts w:ascii="Times New Roman" w:cs="Times New Roman" w:eastAsia="Times New Roman" w:hAnsi="Times New Roman"/>
      <w:sz w:val="24"/>
      <w:szCs w:val="24"/>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0.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nSa+8CdKn47CEnLcydnjmoA0PQ==">CgMxLjAyDmguOGljaTk5dmFocHV5OAByITFMaWVyTHNXeEZ1S1pnWXQ0dFBCVUhZS19abXg2Ukt5aA==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2024-09-13T11:36:00Z</dcterms:created>
  <dc:creator>Mathew Waddington</dc:creator>
</cp:coreProperties>
</file>