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a1cf"/>
          <w:sz w:val="48"/>
          <w:szCs w:val="48"/>
          <w:u w:val="none"/>
          <w:shd w:fill="auto" w:val="clear"/>
          <w:vertAlign w:val="baseline"/>
        </w:rPr>
      </w:pPr>
      <w:r w:rsidDel="00000000" w:rsidR="00000000" w:rsidRPr="00000000">
        <w:rPr>
          <w:rFonts w:ascii="Arial" w:cs="Arial" w:eastAsia="Arial" w:hAnsi="Arial"/>
          <w:b w:val="0"/>
          <w:bCs w:val="0"/>
          <w:i w:val="0"/>
          <w:iCs w:val="0"/>
          <w:smallCaps w:val="0"/>
          <w:strike w:val="0"/>
          <w:color w:val="00a1cf"/>
          <w:sz w:val="48"/>
          <w:szCs w:val="48"/>
          <w:u w:val="none"/>
          <w:shd w:fill="auto" w:val="clear"/>
          <w:vertAlign w:val="baseline"/>
          <w:rtl w:val="0"/>
        </w:rPr>
        <w:t xml:space="preserve">Pre-interview self-disclosure</w:t>
      </w:r>
    </w:p>
    <w:p w:rsidR="00000000" w:rsidDel="00000000" w:rsidP="00000000" w:rsidRDefault="00000000" w:rsidRPr="00000000" w14:paraId="00000002">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pageBreakBefore w:val="0"/>
        <w:spacing w:line="240" w:lineRule="auto"/>
        <w:rPr>
          <w:rFonts w:ascii="Avenir" w:cs="Avenir" w:eastAsia="Avenir" w:hAnsi="Avenir"/>
          <w:color w:val="000000"/>
        </w:rPr>
      </w:pPr>
      <w:r w:rsidDel="00000000" w:rsidR="00000000" w:rsidRPr="00000000">
        <w:rPr>
          <w:rFonts w:ascii="Avenir" w:cs="Avenir" w:eastAsia="Avenir" w:hAnsi="Avenir"/>
          <w:color w:val="000000"/>
          <w:rtl w:val="0"/>
        </w:rPr>
        <w:t xml:space="preserve">Please return this disclosure to N/A</w:t>
      </w:r>
      <w:r w:rsidDel="00000000" w:rsidR="00000000" w:rsidRPr="00000000">
        <w:rPr>
          <w:rFonts w:ascii="Avenir" w:cs="Avenir" w:eastAsia="Avenir" w:hAnsi="Avenir"/>
          <w:rtl w:val="0"/>
        </w:rPr>
        <w:t xml:space="preserve"> </w:t>
      </w:r>
      <w:r w:rsidDel="00000000" w:rsidR="00000000" w:rsidRPr="00000000">
        <w:rPr>
          <w:rFonts w:ascii="Avenir" w:cs="Avenir" w:eastAsia="Avenir" w:hAnsi="Avenir"/>
          <w:color w:val="000000"/>
          <w:rtl w:val="0"/>
        </w:rPr>
        <w:t xml:space="preserve"> </w:t>
      </w:r>
      <w:r w:rsidDel="00000000" w:rsidR="00000000" w:rsidRPr="00000000">
        <w:rPr>
          <w:rFonts w:ascii="Avenir" w:cs="Avenir" w:eastAsia="Avenir" w:hAnsi="Avenir"/>
          <w:b w:val="1"/>
          <w:bCs w:val="1"/>
          <w:color w:val="000000"/>
          <w:u w:val="single"/>
          <w:rtl w:val="0"/>
        </w:rPr>
        <w:t xml:space="preserve">at least one day prior </w:t>
      </w:r>
      <w:r w:rsidDel="00000000" w:rsidR="00000000" w:rsidRPr="00000000">
        <w:rPr>
          <w:rFonts w:ascii="Avenir" w:cs="Avenir" w:eastAsia="Avenir" w:hAnsi="Avenir"/>
          <w:b w:val="1"/>
          <w:bCs w:val="1"/>
          <w:u w:val="single"/>
          <w:rtl w:val="0"/>
        </w:rPr>
        <w:t xml:space="preserve">to the interview</w:t>
      </w:r>
      <w:r w:rsidDel="00000000" w:rsidR="00000000" w:rsidRPr="00000000">
        <w:rPr>
          <w:rFonts w:ascii="Avenir" w:cs="Avenir" w:eastAsia="Avenir" w:hAnsi="Avenir"/>
          <w:color w:val="000000"/>
          <w:rtl w:val="0"/>
        </w:rPr>
        <w:t xml:space="preserve">. If we have not received this, we reserve the right to withdraw the offer of interview. </w:t>
      </w:r>
    </w:p>
    <w:p w:rsidR="00000000" w:rsidDel="00000000" w:rsidP="00000000" w:rsidRDefault="00000000" w:rsidRPr="00000000" w14:paraId="00000004">
      <w:pPr>
        <w:pageBreakBefore w:val="0"/>
        <w:spacing w:line="240" w:lineRule="auto"/>
        <w:rPr>
          <w:rFonts w:ascii="Avenir" w:cs="Avenir" w:eastAsia="Avenir" w:hAnsi="Avenir"/>
        </w:rPr>
      </w:pPr>
      <w:r w:rsidDel="00000000" w:rsidR="00000000" w:rsidRPr="00000000">
        <w:rPr>
          <w:rtl w:val="0"/>
        </w:rPr>
      </w:r>
    </w:p>
    <w:tbl>
      <w:tblPr>
        <w:tblStyle w:val="Table1"/>
        <w:tblW w:w="9918.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18"/>
        <w:tblGridChange w:id="0">
          <w:tblGrid>
            <w:gridCol w:w="9918"/>
          </w:tblGrid>
        </w:tblGridChange>
      </w:tblGrid>
      <w:tr>
        <w:trPr>
          <w:cantSplit w:val="0"/>
          <w:trHeight w:val="593" w:hRule="atLeast"/>
          <w:tblHeader w:val="0"/>
        </w:trPr>
        <w:tc>
          <w:tcPr/>
          <w:p w:rsidR="00000000" w:rsidDel="00000000" w:rsidP="00000000" w:rsidRDefault="00000000" w:rsidRPr="00000000" w14:paraId="00000005">
            <w:pPr>
              <w:pageBreakBefore w:val="0"/>
              <w:spacing w:line="240" w:lineRule="auto"/>
              <w:rPr>
                <w:rFonts w:ascii="Avenir" w:cs="Avenir" w:eastAsia="Avenir" w:hAnsi="Avenir"/>
              </w:rPr>
            </w:pPr>
            <w:r w:rsidDel="00000000" w:rsidR="00000000" w:rsidRPr="00000000">
              <w:rPr>
                <w:rFonts w:ascii="Avenir" w:cs="Avenir" w:eastAsia="Avenir" w:hAnsi="Avenir"/>
                <w:rtl w:val="0"/>
              </w:rPr>
              <w:t xml:space="preserve">POST APPLIED FOR:</w:t>
            </w:r>
          </w:p>
        </w:tc>
      </w:tr>
    </w:tbl>
    <w:p w:rsidR="00000000" w:rsidDel="00000000" w:rsidP="00000000" w:rsidRDefault="00000000" w:rsidRPr="00000000" w14:paraId="00000006">
      <w:pPr>
        <w:pageBreakBefore w:val="0"/>
        <w:spacing w:line="240" w:lineRule="auto"/>
        <w:rPr>
          <w:rFonts w:ascii="Avenir" w:cs="Avenir" w:eastAsia="Avenir" w:hAnsi="Avenir"/>
        </w:rPr>
      </w:pPr>
      <w:r w:rsidDel="00000000" w:rsidR="00000000" w:rsidRPr="00000000">
        <w:rPr>
          <w:rtl w:val="0"/>
        </w:rPr>
      </w:r>
    </w:p>
    <w:tbl>
      <w:tblPr>
        <w:tblStyle w:val="Table2"/>
        <w:tblW w:w="9918.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957"/>
        <w:gridCol w:w="4961"/>
        <w:tblGridChange w:id="0">
          <w:tblGrid>
            <w:gridCol w:w="4957"/>
            <w:gridCol w:w="4961"/>
          </w:tblGrid>
        </w:tblGridChange>
      </w:tblGrid>
      <w:tr>
        <w:trPr>
          <w:cantSplit w:val="0"/>
          <w:trHeight w:val="633" w:hRule="atLeast"/>
          <w:tblHeader w:val="0"/>
        </w:trPr>
        <w:tc>
          <w:tcPr/>
          <w:p w:rsidR="00000000" w:rsidDel="00000000" w:rsidP="00000000" w:rsidRDefault="00000000" w:rsidRPr="00000000" w14:paraId="00000007">
            <w:pPr>
              <w:pageBreakBefore w:val="0"/>
              <w:spacing w:line="240" w:lineRule="auto"/>
              <w:rPr>
                <w:rFonts w:ascii="Avenir" w:cs="Avenir" w:eastAsia="Avenir" w:hAnsi="Avenir"/>
              </w:rPr>
            </w:pPr>
            <w:r w:rsidDel="00000000" w:rsidR="00000000" w:rsidRPr="00000000">
              <w:rPr>
                <w:rFonts w:ascii="Avenir" w:cs="Avenir" w:eastAsia="Avenir" w:hAnsi="Avenir"/>
                <w:rtl w:val="0"/>
              </w:rPr>
              <w:t xml:space="preserve">Surname: </w:t>
            </w:r>
          </w:p>
          <w:p w:rsidR="00000000" w:rsidDel="00000000" w:rsidP="00000000" w:rsidRDefault="00000000" w:rsidRPr="00000000" w14:paraId="00000008">
            <w:pPr>
              <w:pageBreakBefore w:val="0"/>
              <w:spacing w:line="240" w:lineRule="auto"/>
              <w:rPr>
                <w:rFonts w:ascii="Avenir" w:cs="Avenir" w:eastAsia="Avenir" w:hAnsi="Avenir"/>
              </w:rPr>
            </w:pPr>
            <w:r w:rsidDel="00000000" w:rsidR="00000000" w:rsidRPr="00000000">
              <w:rPr>
                <w:rtl w:val="0"/>
              </w:rPr>
            </w:r>
          </w:p>
        </w:tc>
        <w:tc>
          <w:tcPr/>
          <w:p w:rsidR="00000000" w:rsidDel="00000000" w:rsidP="00000000" w:rsidRDefault="00000000" w:rsidRPr="00000000" w14:paraId="00000009">
            <w:pPr>
              <w:pageBreakBefore w:val="0"/>
              <w:spacing w:line="240" w:lineRule="auto"/>
              <w:rPr>
                <w:rFonts w:ascii="Avenir" w:cs="Avenir" w:eastAsia="Avenir" w:hAnsi="Avenir"/>
              </w:rPr>
            </w:pPr>
            <w:r w:rsidDel="00000000" w:rsidR="00000000" w:rsidRPr="00000000">
              <w:rPr>
                <w:rFonts w:ascii="Avenir" w:cs="Avenir" w:eastAsia="Avenir" w:hAnsi="Avenir"/>
                <w:rtl w:val="0"/>
              </w:rPr>
              <w:t xml:space="preserve">Previous name(s) (if any):</w:t>
            </w:r>
          </w:p>
        </w:tc>
      </w:tr>
      <w:tr>
        <w:trPr>
          <w:cantSplit w:val="0"/>
          <w:trHeight w:val="679" w:hRule="atLeast"/>
          <w:tblHeader w:val="0"/>
        </w:trPr>
        <w:tc>
          <w:tcPr/>
          <w:p w:rsidR="00000000" w:rsidDel="00000000" w:rsidP="00000000" w:rsidRDefault="00000000" w:rsidRPr="00000000" w14:paraId="0000000A">
            <w:pPr>
              <w:pageBreakBefore w:val="0"/>
              <w:spacing w:line="240" w:lineRule="auto"/>
              <w:rPr>
                <w:rFonts w:ascii="Avenir" w:cs="Avenir" w:eastAsia="Avenir" w:hAnsi="Avenir"/>
              </w:rPr>
            </w:pPr>
            <w:r w:rsidDel="00000000" w:rsidR="00000000" w:rsidRPr="00000000">
              <w:rPr>
                <w:rFonts w:ascii="Avenir" w:cs="Avenir" w:eastAsia="Avenir" w:hAnsi="Avenir"/>
                <w:rtl w:val="0"/>
              </w:rPr>
              <w:t xml:space="preserve">Forename(s):</w:t>
              <w:tab/>
              <w:tab/>
            </w:r>
          </w:p>
        </w:tc>
        <w:tc>
          <w:tcPr/>
          <w:p w:rsidR="00000000" w:rsidDel="00000000" w:rsidP="00000000" w:rsidRDefault="00000000" w:rsidRPr="00000000" w14:paraId="0000000B">
            <w:pPr>
              <w:pageBreakBefore w:val="0"/>
              <w:spacing w:line="240" w:lineRule="auto"/>
              <w:rPr>
                <w:rFonts w:ascii="Avenir" w:cs="Avenir" w:eastAsia="Avenir" w:hAnsi="Avenir"/>
              </w:rPr>
            </w:pPr>
            <w:r w:rsidDel="00000000" w:rsidR="00000000" w:rsidRPr="00000000">
              <w:rPr>
                <w:rFonts w:ascii="Avenir" w:cs="Avenir" w:eastAsia="Avenir" w:hAnsi="Avenir"/>
                <w:rtl w:val="0"/>
              </w:rPr>
              <w:t xml:space="preserve">Preferred title:</w:t>
              <w:tab/>
              <w:tab/>
              <w:tab/>
            </w:r>
          </w:p>
        </w:tc>
      </w:tr>
    </w:tbl>
    <w:p w:rsidR="00000000" w:rsidDel="00000000" w:rsidP="00000000" w:rsidRDefault="00000000" w:rsidRPr="00000000" w14:paraId="0000000C">
      <w:pPr>
        <w:pageBreakBefore w:val="0"/>
        <w:spacing w:line="240" w:lineRule="auto"/>
        <w:rPr>
          <w:rFonts w:ascii="Avenir" w:cs="Avenir" w:eastAsia="Avenir" w:hAnsi="Avenir"/>
        </w:rPr>
      </w:pPr>
      <w:r w:rsidDel="00000000" w:rsidR="00000000" w:rsidRPr="00000000">
        <w:rPr>
          <w:rtl w:val="0"/>
        </w:rPr>
      </w:r>
    </w:p>
    <w:p w:rsidR="00000000" w:rsidDel="00000000" w:rsidP="00000000" w:rsidRDefault="00000000" w:rsidRPr="00000000" w14:paraId="0000000D">
      <w:pPr>
        <w:pageBreakBefore w:val="0"/>
        <w:spacing w:after="240" w:line="240" w:lineRule="auto"/>
        <w:rPr>
          <w:rFonts w:ascii="Avenir" w:cs="Avenir" w:eastAsia="Avenir" w:hAnsi="Avenir"/>
        </w:rPr>
      </w:pPr>
      <w:r w:rsidDel="00000000" w:rsidR="00000000" w:rsidRPr="00000000">
        <w:rPr>
          <w:rFonts w:ascii="Avenir" w:cs="Avenir" w:eastAsia="Avenir" w:hAnsi="Avenir"/>
          <w:rtl w:val="0"/>
        </w:rPr>
        <w:t xml:space="preserve">Co-op Academies Trust is committed to safeguarding and promoting the welfare of children and we expect all staff to share this commitment.  For this post, pre-employment checks will be carried out, references will be sought and successful candidates will be subject to an enhanced DBS check and other relevant checks with statutory bodies. </w:t>
      </w:r>
    </w:p>
    <w:p w:rsidR="00000000" w:rsidDel="00000000" w:rsidP="00000000" w:rsidRDefault="00000000" w:rsidRPr="00000000" w14:paraId="0000000E">
      <w:pPr>
        <w:pageBreakBefore w:val="0"/>
        <w:spacing w:after="240" w:line="240" w:lineRule="auto"/>
        <w:rPr>
          <w:rFonts w:ascii="Avenir" w:cs="Avenir" w:eastAsia="Avenir" w:hAnsi="Avenir"/>
          <w:color w:val="0000ff"/>
        </w:rPr>
      </w:pPr>
      <w:r w:rsidDel="00000000" w:rsidR="00000000" w:rsidRPr="00000000">
        <w:rPr>
          <w:rFonts w:ascii="Avenir" w:cs="Avenir" w:eastAsia="Avenir" w:hAnsi="Avenir"/>
          <w:color w:val="0000ff"/>
          <w:rtl w:val="0"/>
        </w:rPr>
        <w:t xml:space="preserve">In line with statutory guidance (Keeping Children Safe in Education), we will carry out an online search as part of our due diligence on shortlisted candidates. This may help identify any matters that are publicly available online, which we might want to explore with you at interview. </w:t>
      </w:r>
      <w:r w:rsidDel="00000000" w:rsidR="00000000" w:rsidRPr="00000000">
        <w:rPr>
          <w:rFonts w:ascii="Avenir" w:cs="Avenir" w:eastAsia="Avenir" w:hAnsi="Avenir"/>
          <w:color w:val="0000ff"/>
          <w:rtl w:val="0"/>
        </w:rPr>
        <w:t xml:space="preserve"> </w:t>
      </w:r>
    </w:p>
    <w:p w:rsidR="00000000" w:rsidDel="00000000" w:rsidP="00000000" w:rsidRDefault="00000000" w:rsidRPr="00000000" w14:paraId="0000000F">
      <w:pPr>
        <w:pageBreakBefore w:val="0"/>
        <w:spacing w:after="240" w:line="240" w:lineRule="auto"/>
        <w:rPr>
          <w:rFonts w:ascii="Avenir" w:cs="Avenir" w:eastAsia="Avenir" w:hAnsi="Avenir"/>
        </w:rPr>
      </w:pPr>
      <w:r w:rsidDel="00000000" w:rsidR="00000000" w:rsidRPr="00000000">
        <w:rPr>
          <w:rFonts w:ascii="Avenir" w:cs="Avenir" w:eastAsia="Avenir" w:hAnsi="Avenir"/>
          <w:rtl w:val="0"/>
        </w:rPr>
        <w:t xml:space="preserve">We comply with the Disclosure &amp; Barring Service (DBS) code of practice and have a written policy on the recruitment of ex-offenders, both of which are available on request. As you have been shortlisted, you are required to declare any relevant convictions, cautions, court orders, reprimands, warnings or other matters which may affect your suitability to work with children (or vulnerable adults, where relevant). As a result of amendments to the Rehabilitation of Offenders Act 1974 (exceptions order 1975) in 2013, 2020 and 2023, </w:t>
      </w:r>
      <w:r w:rsidDel="00000000" w:rsidR="00000000" w:rsidRPr="00000000">
        <w:rPr>
          <w:rFonts w:ascii="Avenir" w:cs="Avenir" w:eastAsia="Avenir" w:hAnsi="Avenir"/>
          <w:color w:val="0b0c0c"/>
          <w:highlight w:val="white"/>
          <w:rtl w:val="0"/>
        </w:rPr>
        <w:t xml:space="preserve">when applying for certain jobs and activities, certain convictions and cautions are considered ‘protected’. This means that they do not need to be disclosed to employers, and if they are disclosed, employers cannot take them into account</w:t>
      </w:r>
      <w:r w:rsidDel="00000000" w:rsidR="00000000" w:rsidRPr="00000000">
        <w:rPr>
          <w:rFonts w:ascii="Avenir" w:cs="Avenir" w:eastAsia="Avenir" w:hAnsi="Avenir"/>
          <w:color w:val="000000"/>
          <w:rtl w:val="0"/>
        </w:rPr>
        <w:t xml:space="preserve">.</w:t>
      </w:r>
      <w:r w:rsidDel="00000000" w:rsidR="00000000" w:rsidRPr="00000000">
        <w:rPr>
          <w:rFonts w:ascii="Avenir" w:cs="Avenir" w:eastAsia="Avenir" w:hAnsi="Avenir"/>
          <w:color w:val="000000"/>
          <w:rtl w:val="0"/>
        </w:rPr>
        <w:t xml:space="preserve"> </w:t>
      </w:r>
      <w:r w:rsidDel="00000000" w:rsidR="00000000" w:rsidRPr="00000000">
        <w:rPr>
          <w:rFonts w:ascii="Avenir" w:cs="Avenir" w:eastAsia="Avenir" w:hAnsi="Avenir"/>
          <w:color w:val="0b0c0c"/>
          <w:highlight w:val="white"/>
          <w:rtl w:val="0"/>
        </w:rPr>
        <w:t xml:space="preserve">Guidance about whether a conviction or caution should be disclosed can be found on the Ministry of Justice website. </w:t>
      </w:r>
      <w:r w:rsidDel="00000000" w:rsidR="00000000" w:rsidRPr="00000000">
        <w:rPr>
          <w:rFonts w:ascii="Avenir" w:cs="Avenir" w:eastAsia="Avenir" w:hAnsi="Avenir"/>
          <w:color w:val="000000"/>
          <w:rtl w:val="0"/>
        </w:rPr>
        <w:t xml:space="preserve">Please read the information </w:t>
      </w:r>
      <w:hyperlink r:id="rId6">
        <w:r w:rsidDel="00000000" w:rsidR="00000000" w:rsidRPr="00000000">
          <w:rPr>
            <w:rFonts w:ascii="Avenir" w:cs="Avenir" w:eastAsia="Avenir" w:hAnsi="Avenir"/>
            <w:color w:val="000000"/>
            <w:u w:val="none"/>
            <w:rtl w:val="0"/>
          </w:rPr>
          <w:t xml:space="preserve">provided</w:t>
        </w:r>
      </w:hyperlink>
      <w:r w:rsidDel="00000000" w:rsidR="00000000" w:rsidRPr="00000000">
        <w:rPr>
          <w:rFonts w:ascii="Avenir" w:cs="Avenir" w:eastAsia="Avenir" w:hAnsi="Avenir"/>
          <w:color w:val="000000"/>
          <w:u w:val="none"/>
          <w:rtl w:val="0"/>
        </w:rPr>
        <w:t xml:space="preserve"> in our Guidance for Applicants</w:t>
      </w:r>
      <w:r w:rsidDel="00000000" w:rsidR="00000000" w:rsidRPr="00000000">
        <w:rPr>
          <w:rFonts w:ascii="Avenir" w:cs="Avenir" w:eastAsia="Avenir" w:hAnsi="Avenir"/>
          <w:color w:val="000000"/>
          <w:rtl w:val="0"/>
        </w:rPr>
        <w:t xml:space="preserve"> (also </w:t>
      </w:r>
      <w:r w:rsidDel="00000000" w:rsidR="00000000" w:rsidRPr="00000000">
        <w:rPr>
          <w:rFonts w:ascii="Avenir" w:cs="Avenir" w:eastAsia="Avenir" w:hAnsi="Avenir"/>
          <w:rtl w:val="0"/>
        </w:rPr>
        <w:t xml:space="preserve">Annexes 2 and 3 of our Safer Recruitment Policy </w:t>
      </w:r>
      <w:hyperlink r:id="rId7">
        <w:r w:rsidDel="00000000" w:rsidR="00000000" w:rsidRPr="00000000">
          <w:rPr>
            <w:rFonts w:ascii="Avenir" w:cs="Avenir" w:eastAsia="Avenir" w:hAnsi="Avenir"/>
            <w:color w:val="1155cc"/>
            <w:u w:val="single"/>
            <w:rtl w:val="0"/>
          </w:rPr>
          <w:t xml:space="preserve">Co-op Academies Trust - Staff Policies (coopacademies.co.uk)</w:t>
        </w:r>
      </w:hyperlink>
      <w:r w:rsidDel="00000000" w:rsidR="00000000" w:rsidRPr="00000000">
        <w:rPr>
          <w:rFonts w:ascii="Avenir" w:cs="Avenir" w:eastAsia="Avenir" w:hAnsi="Avenir"/>
          <w:rtl w:val="0"/>
        </w:rPr>
        <w:t xml:space="preserve"> before answering the following questions. There is more information on filtering and protected </w:t>
      </w:r>
      <w:r w:rsidDel="00000000" w:rsidR="00000000" w:rsidRPr="00000000">
        <w:rPr>
          <w:rFonts w:ascii="Avenir" w:cs="Avenir" w:eastAsia="Avenir" w:hAnsi="Avenir"/>
          <w:rtl w:val="0"/>
        </w:rPr>
        <w:t xml:space="preserve">offences</w:t>
      </w:r>
      <w:r w:rsidDel="00000000" w:rsidR="00000000" w:rsidRPr="00000000">
        <w:rPr>
          <w:rFonts w:ascii="Avenir" w:cs="Avenir" w:eastAsia="Avenir" w:hAnsi="Avenir"/>
          <w:rtl w:val="0"/>
        </w:rPr>
        <w:t xml:space="preserve"> on the DBS website.</w:t>
      </w:r>
    </w:p>
    <w:tbl>
      <w:tblPr>
        <w:tblStyle w:val="Table3"/>
        <w:tblW w:w="9918.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18"/>
        <w:tblGridChange w:id="0">
          <w:tblGrid>
            <w:gridCol w:w="9918"/>
          </w:tblGrid>
        </w:tblGridChange>
      </w:tblGrid>
      <w:tr>
        <w:trPr>
          <w:cantSplit w:val="0"/>
          <w:trHeight w:val="525" w:hRule="atLeast"/>
          <w:tblHeader w:val="0"/>
        </w:trPr>
        <w:tc>
          <w:tcPr/>
          <w:p w:rsidR="00000000" w:rsidDel="00000000" w:rsidP="00000000" w:rsidRDefault="00000000" w:rsidRPr="00000000" w14:paraId="00000010">
            <w:pPr>
              <w:pageBreakBefore w:val="0"/>
              <w:numPr>
                <w:ilvl w:val="0"/>
                <w:numId w:val="1"/>
              </w:numPr>
              <w:pBdr>
                <w:top w:color="000000" w:space="0" w:sz="0" w:val="none"/>
                <w:left w:color="000000" w:space="0" w:sz="0" w:val="none"/>
                <w:bottom w:color="000000" w:space="0" w:sz="0" w:val="none"/>
                <w:right w:color="000000" w:space="0" w:sz="0" w:val="none"/>
                <w:between w:color="000000" w:space="0" w:sz="0" w:val="none"/>
              </w:pBdr>
              <w:spacing w:after="240" w:line="240" w:lineRule="auto"/>
              <w:ind w:left="360" w:hanging="360"/>
              <w:jc w:val="both"/>
              <w:rPr>
                <w:rFonts w:ascii="Avenir" w:cs="Avenir" w:eastAsia="Avenir" w:hAnsi="Avenir"/>
              </w:rPr>
            </w:pPr>
            <w:bookmarkStart w:colFirst="0" w:colLast="0" w:name="_gjdgxs" w:id="0"/>
            <w:bookmarkEnd w:id="0"/>
            <w:r w:rsidDel="00000000" w:rsidR="00000000" w:rsidRPr="00000000">
              <w:rPr>
                <w:rFonts w:ascii="Avenir" w:cs="Avenir" w:eastAsia="Avenir" w:hAnsi="Avenir"/>
                <w:color w:val="0b0c0c"/>
                <w:highlight w:val="white"/>
                <w:rtl w:val="0"/>
              </w:rPr>
              <w:t xml:space="preserve">Do you have any unspent conditional cautions or convictions under the Rehabilitation of Offenders Act 1974?</w:t>
            </w:r>
            <w:r w:rsidDel="00000000" w:rsidR="00000000" w:rsidRPr="00000000">
              <w:rPr>
                <w:rFonts w:ascii="Avenir" w:cs="Avenir" w:eastAsia="Avenir" w:hAnsi="Avenir"/>
                <w:color w:val="0b0c0c"/>
                <w:sz w:val="29"/>
                <w:szCs w:val="29"/>
                <w:highlight w:val="white"/>
                <w:rtl w:val="0"/>
              </w:rPr>
              <w:t xml:space="preserve"> </w:t>
            </w:r>
            <w:r w:rsidDel="00000000" w:rsidR="00000000" w:rsidRPr="00000000">
              <w:rPr>
                <w:rFonts w:ascii="Avenir" w:cs="Avenir" w:eastAsia="Avenir" w:hAnsi="Avenir"/>
                <w:rtl w:val="0"/>
              </w:rPr>
              <w:t xml:space="preserve">Yes / No</w:t>
            </w:r>
          </w:p>
          <w:p w:rsidR="00000000" w:rsidDel="00000000" w:rsidP="00000000" w:rsidRDefault="00000000" w:rsidRPr="00000000" w14:paraId="00000011">
            <w:pPr>
              <w:pageBreakBefore w:val="0"/>
              <w:numPr>
                <w:ilvl w:val="0"/>
                <w:numId w:val="1"/>
              </w:numPr>
              <w:pBdr>
                <w:top w:color="000000" w:space="0" w:sz="0" w:val="none"/>
                <w:left w:color="000000" w:space="0" w:sz="0" w:val="none"/>
                <w:bottom w:color="000000" w:space="0" w:sz="0" w:val="none"/>
                <w:right w:color="000000" w:space="0" w:sz="0" w:val="none"/>
                <w:between w:color="000000" w:space="0" w:sz="0" w:val="none"/>
              </w:pBdr>
              <w:spacing w:after="240" w:line="240" w:lineRule="auto"/>
              <w:ind w:left="360" w:hanging="360"/>
              <w:jc w:val="both"/>
              <w:rPr>
                <w:rFonts w:ascii="Avenir" w:cs="Avenir" w:eastAsia="Avenir" w:hAnsi="Avenir"/>
              </w:rPr>
            </w:pPr>
            <w:bookmarkStart w:colFirst="0" w:colLast="0" w:name="_4sks128qay5n" w:id="1"/>
            <w:bookmarkEnd w:id="1"/>
            <w:r w:rsidDel="00000000" w:rsidR="00000000" w:rsidRPr="00000000">
              <w:rPr>
                <w:rFonts w:ascii="Avenir" w:cs="Avenir" w:eastAsia="Avenir" w:hAnsi="Avenir"/>
                <w:rtl w:val="0"/>
              </w:rPr>
              <w:t xml:space="preserve">Do you have any criminal proceedings pending? No/Yes</w:t>
            </w:r>
          </w:p>
        </w:tc>
      </w:tr>
      <w:tr>
        <w:trPr>
          <w:cantSplit w:val="0"/>
          <w:trHeight w:val="367" w:hRule="atLeast"/>
          <w:tblHeader w:val="0"/>
        </w:trPr>
        <w:tc>
          <w:tcPr/>
          <w:p w:rsidR="00000000" w:rsidDel="00000000" w:rsidP="00000000" w:rsidRDefault="00000000" w:rsidRPr="00000000" w14:paraId="00000012">
            <w:pPr>
              <w:pageBreakBefore w:val="0"/>
              <w:spacing w:after="240" w:line="240" w:lineRule="auto"/>
              <w:ind w:left="360"/>
              <w:jc w:val="both"/>
              <w:rPr>
                <w:rFonts w:ascii="Avenir" w:cs="Avenir" w:eastAsia="Avenir" w:hAnsi="Avenir"/>
              </w:rPr>
            </w:pPr>
            <w:r w:rsidDel="00000000" w:rsidR="00000000" w:rsidRPr="00000000">
              <w:rPr>
                <w:rFonts w:ascii="Avenir" w:cs="Avenir" w:eastAsia="Avenir" w:hAnsi="Avenir"/>
                <w:rtl w:val="0"/>
              </w:rPr>
              <w:t xml:space="preserve">If yes, please provide details here</w:t>
            </w:r>
          </w:p>
          <w:p w:rsidR="00000000" w:rsidDel="00000000" w:rsidP="00000000" w:rsidRDefault="00000000" w:rsidRPr="00000000" w14:paraId="00000013">
            <w:pPr>
              <w:pageBreakBefore w:val="0"/>
              <w:spacing w:line="240" w:lineRule="auto"/>
              <w:rPr>
                <w:rFonts w:ascii="Avenir" w:cs="Avenir" w:eastAsia="Avenir" w:hAnsi="Avenir"/>
              </w:rPr>
            </w:pPr>
            <w:r w:rsidDel="00000000" w:rsidR="00000000" w:rsidRPr="00000000">
              <w:rPr>
                <w:rtl w:val="0"/>
              </w:rPr>
            </w:r>
          </w:p>
        </w:tc>
      </w:tr>
      <w:tr>
        <w:trPr>
          <w:cantSplit w:val="0"/>
          <w:trHeight w:val="525" w:hRule="atLeast"/>
          <w:tblHeader w:val="0"/>
        </w:trPr>
        <w:tc>
          <w:tcPr/>
          <w:p w:rsidR="00000000" w:rsidDel="00000000" w:rsidP="00000000" w:rsidRDefault="00000000" w:rsidRPr="00000000" w14:paraId="00000014">
            <w:pPr>
              <w:pageBreakBefore w:val="0"/>
              <w:numPr>
                <w:ilvl w:val="0"/>
                <w:numId w:val="1"/>
              </w:numPr>
              <w:pBdr>
                <w:top w:color="000000" w:space="0" w:sz="0" w:val="none"/>
                <w:left w:color="000000" w:space="0" w:sz="0" w:val="none"/>
                <w:bottom w:color="000000" w:space="0" w:sz="0" w:val="none"/>
                <w:right w:color="000000" w:space="0" w:sz="0" w:val="none"/>
                <w:between w:color="000000" w:space="0" w:sz="0" w:val="none"/>
              </w:pBdr>
              <w:spacing w:after="240" w:line="240" w:lineRule="auto"/>
              <w:ind w:left="360" w:hanging="360"/>
              <w:jc w:val="both"/>
              <w:rPr>
                <w:rFonts w:ascii="Avenir" w:cs="Avenir" w:eastAsia="Avenir" w:hAnsi="Avenir"/>
              </w:rPr>
            </w:pPr>
            <w:r w:rsidDel="00000000" w:rsidR="00000000" w:rsidRPr="00000000">
              <w:rPr>
                <w:rFonts w:ascii="Avenir" w:cs="Avenir" w:eastAsia="Avenir" w:hAnsi="Avenir"/>
                <w:color w:val="0b0c0c"/>
                <w:highlight w:val="white"/>
                <w:rtl w:val="0"/>
              </w:rPr>
              <w:t xml:space="preserve">Do you have any adult cautions (simple or conditional) or spent convictions that are not protected as defined by the Rehabilitation of Offenders Act 1974 (Exceptions) Order 1975 (Amendment) (England and Wales) Order 2013, 2020, 2023?</w:t>
            </w:r>
            <w:r w:rsidDel="00000000" w:rsidR="00000000" w:rsidRPr="00000000">
              <w:rPr>
                <w:rFonts w:ascii="Avenir" w:cs="Avenir" w:eastAsia="Avenir" w:hAnsi="Avenir"/>
                <w:rtl w:val="0"/>
              </w:rPr>
              <w:t xml:space="preserve">  Yes / No</w:t>
            </w:r>
          </w:p>
        </w:tc>
      </w:tr>
      <w:tr>
        <w:trPr>
          <w:cantSplit w:val="0"/>
          <w:trHeight w:val="367" w:hRule="atLeast"/>
          <w:tblHeader w:val="0"/>
        </w:trPr>
        <w:tc>
          <w:tcPr/>
          <w:p w:rsidR="00000000" w:rsidDel="00000000" w:rsidP="00000000" w:rsidRDefault="00000000" w:rsidRPr="00000000" w14:paraId="00000015">
            <w:pPr>
              <w:pageBreakBefore w:val="0"/>
              <w:spacing w:after="240" w:line="240" w:lineRule="auto"/>
              <w:ind w:left="360"/>
              <w:jc w:val="both"/>
              <w:rPr>
                <w:rFonts w:ascii="Avenir" w:cs="Avenir" w:eastAsia="Avenir" w:hAnsi="Avenir"/>
              </w:rPr>
            </w:pPr>
            <w:r w:rsidDel="00000000" w:rsidR="00000000" w:rsidRPr="00000000">
              <w:rPr>
                <w:rFonts w:ascii="Avenir" w:cs="Avenir" w:eastAsia="Avenir" w:hAnsi="Avenir"/>
                <w:rtl w:val="0"/>
              </w:rPr>
              <w:t xml:space="preserve">If yes, please provide details here</w:t>
            </w:r>
          </w:p>
          <w:p w:rsidR="00000000" w:rsidDel="00000000" w:rsidP="00000000" w:rsidRDefault="00000000" w:rsidRPr="00000000" w14:paraId="00000016">
            <w:pPr>
              <w:pageBreakBefore w:val="0"/>
              <w:spacing w:line="240" w:lineRule="auto"/>
              <w:rPr>
                <w:rFonts w:ascii="Avenir" w:cs="Avenir" w:eastAsia="Avenir" w:hAnsi="Avenir"/>
              </w:rPr>
            </w:pPr>
            <w:r w:rsidDel="00000000" w:rsidR="00000000" w:rsidRPr="00000000">
              <w:rPr>
                <w:rtl w:val="0"/>
              </w:rPr>
            </w:r>
          </w:p>
        </w:tc>
      </w:tr>
      <w:tr>
        <w:trPr>
          <w:cantSplit w:val="0"/>
          <w:trHeight w:val="525" w:hRule="atLeast"/>
          <w:tblHeader w:val="0"/>
        </w:trPr>
        <w:tc>
          <w:tcPr/>
          <w:p w:rsidR="00000000" w:rsidDel="00000000" w:rsidP="00000000" w:rsidRDefault="00000000" w:rsidRPr="00000000" w14:paraId="00000017">
            <w:pPr>
              <w:pageBreakBefore w:val="0"/>
              <w:numPr>
                <w:ilvl w:val="0"/>
                <w:numId w:val="1"/>
              </w:numPr>
              <w:pBdr>
                <w:top w:color="000000" w:space="0" w:sz="0" w:val="none"/>
                <w:left w:color="000000" w:space="0" w:sz="0" w:val="none"/>
                <w:bottom w:color="000000" w:space="0" w:sz="0" w:val="none"/>
                <w:right w:color="000000" w:space="0" w:sz="0" w:val="none"/>
                <w:between w:color="000000" w:space="0" w:sz="0" w:val="none"/>
              </w:pBdr>
              <w:spacing w:after="240" w:line="240" w:lineRule="auto"/>
              <w:ind w:left="360" w:hanging="360"/>
              <w:jc w:val="both"/>
              <w:rPr>
                <w:rFonts w:ascii="Avenir" w:cs="Avenir" w:eastAsia="Avenir" w:hAnsi="Avenir"/>
              </w:rPr>
            </w:pPr>
            <w:r w:rsidDel="00000000" w:rsidR="00000000" w:rsidRPr="00000000">
              <w:rPr>
                <w:rFonts w:ascii="Avenir" w:cs="Avenir" w:eastAsia="Avenir" w:hAnsi="Avenir"/>
                <w:rtl w:val="0"/>
              </w:rPr>
              <w:t xml:space="preserve">Are you included on the DBS children’s barred list?  Yes / No</w:t>
            </w:r>
          </w:p>
        </w:tc>
      </w:tr>
      <w:tr>
        <w:trPr>
          <w:cantSplit w:val="0"/>
          <w:trHeight w:val="367" w:hRule="atLeast"/>
          <w:tblHeader w:val="0"/>
        </w:trPr>
        <w:tc>
          <w:tcPr/>
          <w:p w:rsidR="00000000" w:rsidDel="00000000" w:rsidP="00000000" w:rsidRDefault="00000000" w:rsidRPr="00000000" w14:paraId="00000018">
            <w:pPr>
              <w:pageBreakBefore w:val="0"/>
              <w:spacing w:after="240" w:line="240" w:lineRule="auto"/>
              <w:ind w:left="360"/>
              <w:jc w:val="both"/>
              <w:rPr>
                <w:rFonts w:ascii="Avenir" w:cs="Avenir" w:eastAsia="Avenir" w:hAnsi="Avenir"/>
              </w:rPr>
            </w:pPr>
            <w:r w:rsidDel="00000000" w:rsidR="00000000" w:rsidRPr="00000000">
              <w:rPr>
                <w:rFonts w:ascii="Avenir" w:cs="Avenir" w:eastAsia="Avenir" w:hAnsi="Avenir"/>
                <w:rtl w:val="0"/>
              </w:rPr>
              <w:t xml:space="preserve">If yes, please provide details here </w:t>
            </w:r>
          </w:p>
          <w:p w:rsidR="00000000" w:rsidDel="00000000" w:rsidP="00000000" w:rsidRDefault="00000000" w:rsidRPr="00000000" w14:paraId="00000019">
            <w:pPr>
              <w:pageBreakBefore w:val="0"/>
              <w:spacing w:line="240" w:lineRule="auto"/>
              <w:rPr>
                <w:rFonts w:ascii="Avenir" w:cs="Avenir" w:eastAsia="Avenir" w:hAnsi="Avenir"/>
              </w:rPr>
            </w:pPr>
            <w:r w:rsidDel="00000000" w:rsidR="00000000" w:rsidRPr="00000000">
              <w:rPr>
                <w:rtl w:val="0"/>
              </w:rPr>
            </w:r>
          </w:p>
        </w:tc>
      </w:tr>
      <w:tr>
        <w:trPr>
          <w:cantSplit w:val="0"/>
          <w:trHeight w:val="525" w:hRule="atLeast"/>
          <w:tblHeader w:val="0"/>
        </w:trPr>
        <w:tc>
          <w:tcPr/>
          <w:p w:rsidR="00000000" w:rsidDel="00000000" w:rsidP="00000000" w:rsidRDefault="00000000" w:rsidRPr="00000000" w14:paraId="0000001A">
            <w:pPr>
              <w:pageBreakBefore w:val="0"/>
              <w:numPr>
                <w:ilvl w:val="0"/>
                <w:numId w:val="1"/>
              </w:numPr>
              <w:pBdr>
                <w:top w:color="000000" w:space="0" w:sz="0" w:val="none"/>
                <w:left w:color="000000" w:space="0" w:sz="0" w:val="none"/>
                <w:bottom w:color="000000" w:space="0" w:sz="0" w:val="none"/>
                <w:right w:color="000000" w:space="0" w:sz="0" w:val="none"/>
                <w:between w:color="000000" w:space="0" w:sz="0" w:val="none"/>
              </w:pBdr>
              <w:spacing w:after="240" w:line="240" w:lineRule="auto"/>
              <w:ind w:left="360" w:hanging="360"/>
              <w:jc w:val="both"/>
              <w:rPr>
                <w:rFonts w:ascii="Avenir" w:cs="Avenir" w:eastAsia="Avenir" w:hAnsi="Avenir"/>
              </w:rPr>
            </w:pPr>
            <w:r w:rsidDel="00000000" w:rsidR="00000000" w:rsidRPr="00000000">
              <w:rPr>
                <w:rFonts w:ascii="Avenir" w:cs="Avenir" w:eastAsia="Avenir" w:hAnsi="Avenir"/>
                <w:rtl w:val="0"/>
              </w:rPr>
              <w:t xml:space="preserve">(Qualified Teachers only) Are you, or have you ever been, prohibited from teaching or sanctioned by the GTCE? Do you have an interim prohibition order?  Yes / No / Not applicable</w:t>
            </w:r>
          </w:p>
        </w:tc>
      </w:tr>
      <w:tr>
        <w:trPr>
          <w:cantSplit w:val="0"/>
          <w:trHeight w:val="367" w:hRule="atLeast"/>
          <w:tblHeader w:val="0"/>
        </w:trPr>
        <w:tc>
          <w:tcPr/>
          <w:p w:rsidR="00000000" w:rsidDel="00000000" w:rsidP="00000000" w:rsidRDefault="00000000" w:rsidRPr="00000000" w14:paraId="0000001B">
            <w:pPr>
              <w:pageBreakBefore w:val="0"/>
              <w:spacing w:after="240" w:line="240" w:lineRule="auto"/>
              <w:ind w:left="360"/>
              <w:jc w:val="both"/>
              <w:rPr>
                <w:rFonts w:ascii="Avenir" w:cs="Avenir" w:eastAsia="Avenir" w:hAnsi="Avenir"/>
              </w:rPr>
            </w:pPr>
            <w:r w:rsidDel="00000000" w:rsidR="00000000" w:rsidRPr="00000000">
              <w:rPr>
                <w:rFonts w:ascii="Avenir" w:cs="Avenir" w:eastAsia="Avenir" w:hAnsi="Avenir"/>
                <w:rtl w:val="0"/>
              </w:rPr>
              <w:t xml:space="preserve">If yes, please provide details here </w:t>
            </w:r>
          </w:p>
          <w:p w:rsidR="00000000" w:rsidDel="00000000" w:rsidP="00000000" w:rsidRDefault="00000000" w:rsidRPr="00000000" w14:paraId="0000001C">
            <w:pPr>
              <w:pageBreakBefore w:val="0"/>
              <w:spacing w:line="240" w:lineRule="auto"/>
              <w:rPr>
                <w:rFonts w:ascii="Avenir" w:cs="Avenir" w:eastAsia="Avenir" w:hAnsi="Avenir"/>
              </w:rPr>
            </w:pPr>
            <w:r w:rsidDel="00000000" w:rsidR="00000000" w:rsidRPr="00000000">
              <w:rPr>
                <w:rtl w:val="0"/>
              </w:rPr>
            </w:r>
          </w:p>
        </w:tc>
      </w:tr>
      <w:tr>
        <w:trPr>
          <w:cantSplit w:val="0"/>
          <w:trHeight w:val="525" w:hRule="atLeast"/>
          <w:tblHeader w:val="0"/>
        </w:trPr>
        <w:tc>
          <w:tcPr/>
          <w:p w:rsidR="00000000" w:rsidDel="00000000" w:rsidP="00000000" w:rsidRDefault="00000000" w:rsidRPr="00000000" w14:paraId="0000001D">
            <w:pPr>
              <w:pageBreakBefore w:val="0"/>
              <w:numPr>
                <w:ilvl w:val="0"/>
                <w:numId w:val="1"/>
              </w:numPr>
              <w:pBdr>
                <w:top w:color="000000" w:space="0" w:sz="0" w:val="none"/>
                <w:left w:color="000000" w:space="0" w:sz="0" w:val="none"/>
                <w:bottom w:color="000000" w:space="0" w:sz="0" w:val="none"/>
                <w:right w:color="000000" w:space="0" w:sz="0" w:val="none"/>
                <w:between w:color="000000" w:space="0" w:sz="0" w:val="none"/>
              </w:pBdr>
              <w:spacing w:after="240" w:line="240" w:lineRule="auto"/>
              <w:ind w:left="360" w:hanging="360"/>
              <w:jc w:val="both"/>
              <w:rPr>
                <w:rFonts w:ascii="Avenir" w:cs="Avenir" w:eastAsia="Avenir" w:hAnsi="Avenir"/>
              </w:rPr>
            </w:pPr>
            <w:r w:rsidDel="00000000" w:rsidR="00000000" w:rsidRPr="00000000">
              <w:rPr>
                <w:rFonts w:ascii="Avenir" w:cs="Avenir" w:eastAsia="Avenir" w:hAnsi="Avenir"/>
                <w:rtl w:val="0"/>
              </w:rPr>
              <w:t xml:space="preserve">(Management posts only) Have you been prohibited from management of a school / academy (s128)?  Yes / No / Not applicable</w:t>
            </w:r>
          </w:p>
        </w:tc>
      </w:tr>
      <w:tr>
        <w:trPr>
          <w:cantSplit w:val="0"/>
          <w:trHeight w:val="367" w:hRule="atLeast"/>
          <w:tblHeader w:val="0"/>
        </w:trPr>
        <w:tc>
          <w:tcPr/>
          <w:p w:rsidR="00000000" w:rsidDel="00000000" w:rsidP="00000000" w:rsidRDefault="00000000" w:rsidRPr="00000000" w14:paraId="0000001E">
            <w:pPr>
              <w:pageBreakBefore w:val="0"/>
              <w:spacing w:after="240" w:line="240" w:lineRule="auto"/>
              <w:ind w:left="360"/>
              <w:jc w:val="both"/>
              <w:rPr>
                <w:rFonts w:ascii="Avenir" w:cs="Avenir" w:eastAsia="Avenir" w:hAnsi="Avenir"/>
              </w:rPr>
            </w:pPr>
            <w:r w:rsidDel="00000000" w:rsidR="00000000" w:rsidRPr="00000000">
              <w:rPr>
                <w:rFonts w:ascii="Avenir" w:cs="Avenir" w:eastAsia="Avenir" w:hAnsi="Avenir"/>
                <w:rtl w:val="0"/>
              </w:rPr>
              <w:t xml:space="preserve">If yes, please provide details here </w:t>
            </w:r>
          </w:p>
          <w:p w:rsidR="00000000" w:rsidDel="00000000" w:rsidP="00000000" w:rsidRDefault="00000000" w:rsidRPr="00000000" w14:paraId="0000001F">
            <w:pPr>
              <w:pageBreakBefore w:val="0"/>
              <w:spacing w:line="240" w:lineRule="auto"/>
              <w:rPr>
                <w:rFonts w:ascii="Avenir" w:cs="Avenir" w:eastAsia="Avenir" w:hAnsi="Avenir"/>
              </w:rPr>
            </w:pPr>
            <w:r w:rsidDel="00000000" w:rsidR="00000000" w:rsidRPr="00000000">
              <w:rPr>
                <w:rtl w:val="0"/>
              </w:rPr>
            </w:r>
          </w:p>
        </w:tc>
      </w:tr>
      <w:tr>
        <w:trPr>
          <w:cantSplit w:val="0"/>
          <w:trHeight w:val="367" w:hRule="atLeast"/>
          <w:tblHeader w:val="0"/>
        </w:trPr>
        <w:tc>
          <w:tcPr/>
          <w:p w:rsidR="00000000" w:rsidDel="00000000" w:rsidP="00000000" w:rsidRDefault="00000000" w:rsidRPr="00000000" w14:paraId="00000020">
            <w:pPr>
              <w:pageBreakBefore w:val="0"/>
              <w:numPr>
                <w:ilvl w:val="0"/>
                <w:numId w:val="1"/>
              </w:numPr>
              <w:spacing w:after="240" w:line="240" w:lineRule="auto"/>
              <w:ind w:left="360"/>
              <w:jc w:val="both"/>
              <w:rPr>
                <w:rFonts w:ascii="Avenir" w:cs="Avenir" w:eastAsia="Avenir" w:hAnsi="Avenir"/>
                <w:u w:val="none"/>
              </w:rPr>
            </w:pPr>
            <w:r w:rsidDel="00000000" w:rsidR="00000000" w:rsidRPr="00000000">
              <w:rPr>
                <w:rFonts w:ascii="Avenir" w:cs="Avenir" w:eastAsia="Avenir" w:hAnsi="Avenir"/>
                <w:rtl w:val="0"/>
              </w:rPr>
              <w:t xml:space="preserve">Have you committed any</w:t>
            </w:r>
            <w:r w:rsidDel="00000000" w:rsidR="00000000" w:rsidRPr="00000000">
              <w:rPr>
                <w:rFonts w:ascii="Avenir" w:cs="Avenir" w:eastAsia="Avenir" w:hAnsi="Avenir"/>
                <w:rtl w:val="0"/>
              </w:rPr>
              <w:t xml:space="preserve"> criminal offences in any country in line with the law as applicable in England and Wales, </w:t>
            </w:r>
            <w:r w:rsidDel="00000000" w:rsidR="00000000" w:rsidRPr="00000000">
              <w:rPr>
                <w:rFonts w:ascii="Avenir" w:cs="Avenir" w:eastAsia="Avenir" w:hAnsi="Avenir"/>
                <w:u w:val="single"/>
                <w:rtl w:val="0"/>
              </w:rPr>
              <w:t xml:space="preserve">not</w:t>
            </w:r>
            <w:r w:rsidDel="00000000" w:rsidR="00000000" w:rsidRPr="00000000">
              <w:rPr>
                <w:rFonts w:ascii="Avenir" w:cs="Avenir" w:eastAsia="Avenir" w:hAnsi="Avenir"/>
                <w:rtl w:val="0"/>
              </w:rPr>
              <w:t xml:space="preserve"> the law in the country of origin, or the law where you were convicted? Yes/No</w:t>
            </w:r>
            <w:r w:rsidDel="00000000" w:rsidR="00000000" w:rsidRPr="00000000">
              <w:rPr>
                <w:rtl w:val="0"/>
              </w:rPr>
            </w:r>
          </w:p>
          <w:p w:rsidR="00000000" w:rsidDel="00000000" w:rsidP="00000000" w:rsidRDefault="00000000" w:rsidRPr="00000000" w14:paraId="00000021">
            <w:pPr>
              <w:pageBreakBefore w:val="0"/>
              <w:spacing w:after="240" w:line="240" w:lineRule="auto"/>
              <w:jc w:val="both"/>
              <w:rPr>
                <w:rFonts w:ascii="Avenir" w:cs="Avenir" w:eastAsia="Avenir" w:hAnsi="Avenir"/>
              </w:rPr>
            </w:pPr>
            <w:r w:rsidDel="00000000" w:rsidR="00000000" w:rsidRPr="00000000">
              <w:rPr>
                <w:rFonts w:ascii="Avenir" w:cs="Avenir" w:eastAsia="Avenir" w:hAnsi="Avenir"/>
                <w:rtl w:val="0"/>
              </w:rPr>
              <w:t xml:space="preserve">If yes, please provide details here</w:t>
            </w:r>
          </w:p>
          <w:p w:rsidR="00000000" w:rsidDel="00000000" w:rsidP="00000000" w:rsidRDefault="00000000" w:rsidRPr="00000000" w14:paraId="00000022">
            <w:pPr>
              <w:pageBreakBefore w:val="0"/>
              <w:spacing w:after="240" w:line="240" w:lineRule="auto"/>
              <w:jc w:val="both"/>
              <w:rPr>
                <w:rFonts w:ascii="Avenir" w:cs="Avenir" w:eastAsia="Avenir" w:hAnsi="Avenir"/>
              </w:rPr>
            </w:pPr>
            <w:r w:rsidDel="00000000" w:rsidR="00000000" w:rsidRPr="00000000">
              <w:rPr>
                <w:rtl w:val="0"/>
              </w:rPr>
            </w:r>
          </w:p>
        </w:tc>
      </w:tr>
      <w:tr>
        <w:trPr>
          <w:cantSplit w:val="0"/>
          <w:trHeight w:val="525" w:hRule="atLeast"/>
          <w:tblHeader w:val="0"/>
        </w:trPr>
        <w:tc>
          <w:tcPr/>
          <w:p w:rsidR="00000000" w:rsidDel="00000000" w:rsidP="00000000" w:rsidRDefault="00000000" w:rsidRPr="00000000" w14:paraId="00000023">
            <w:pPr>
              <w:pageBreakBefore w:val="0"/>
              <w:numPr>
                <w:ilvl w:val="0"/>
                <w:numId w:val="1"/>
              </w:numPr>
              <w:pBdr>
                <w:top w:color="000000" w:space="0" w:sz="0" w:val="none"/>
                <w:left w:color="000000" w:space="0" w:sz="0" w:val="none"/>
                <w:bottom w:color="000000" w:space="0" w:sz="0" w:val="none"/>
                <w:right w:color="000000" w:space="0" w:sz="0" w:val="none"/>
                <w:between w:color="000000" w:space="0" w:sz="0" w:val="none"/>
              </w:pBdr>
              <w:spacing w:after="240" w:line="240" w:lineRule="auto"/>
              <w:ind w:left="360" w:hanging="360"/>
              <w:jc w:val="both"/>
              <w:rPr>
                <w:rFonts w:ascii="Avenir" w:cs="Avenir" w:eastAsia="Avenir" w:hAnsi="Avenir"/>
              </w:rPr>
            </w:pPr>
            <w:r w:rsidDel="00000000" w:rsidR="00000000" w:rsidRPr="00000000">
              <w:rPr>
                <w:rFonts w:ascii="Avenir" w:cs="Avenir" w:eastAsia="Avenir" w:hAnsi="Avenir"/>
                <w:rtl w:val="0"/>
              </w:rPr>
              <w:t xml:space="preserve">Have you lived or worked outside the UK for more than 3 months in the last 5 years?  Yes / No</w:t>
            </w:r>
          </w:p>
        </w:tc>
      </w:tr>
      <w:tr>
        <w:trPr>
          <w:cantSplit w:val="0"/>
          <w:trHeight w:val="367" w:hRule="atLeast"/>
          <w:tblHeader w:val="0"/>
        </w:trPr>
        <w:tc>
          <w:tcPr/>
          <w:p w:rsidR="00000000" w:rsidDel="00000000" w:rsidP="00000000" w:rsidRDefault="00000000" w:rsidRPr="00000000" w14:paraId="00000024">
            <w:pPr>
              <w:pageBreakBefore w:val="0"/>
              <w:spacing w:after="240" w:line="240" w:lineRule="auto"/>
              <w:ind w:left="360"/>
              <w:jc w:val="both"/>
              <w:rPr>
                <w:rFonts w:ascii="Avenir" w:cs="Avenir" w:eastAsia="Avenir" w:hAnsi="Avenir"/>
              </w:rPr>
            </w:pPr>
            <w:r w:rsidDel="00000000" w:rsidR="00000000" w:rsidRPr="00000000">
              <w:rPr>
                <w:rFonts w:ascii="Avenir" w:cs="Avenir" w:eastAsia="Avenir" w:hAnsi="Avenir"/>
                <w:rtl w:val="0"/>
              </w:rPr>
              <w:t xml:space="preserve">If yes, please provide details here </w:t>
            </w:r>
          </w:p>
          <w:p w:rsidR="00000000" w:rsidDel="00000000" w:rsidP="00000000" w:rsidRDefault="00000000" w:rsidRPr="00000000" w14:paraId="00000025">
            <w:pPr>
              <w:pageBreakBefore w:val="0"/>
              <w:spacing w:line="240" w:lineRule="auto"/>
              <w:rPr>
                <w:rFonts w:ascii="Avenir" w:cs="Avenir" w:eastAsia="Avenir" w:hAnsi="Avenir"/>
              </w:rPr>
            </w:pPr>
            <w:r w:rsidDel="00000000" w:rsidR="00000000" w:rsidRPr="00000000">
              <w:rPr>
                <w:rtl w:val="0"/>
              </w:rPr>
            </w:r>
          </w:p>
        </w:tc>
      </w:tr>
      <w:tr>
        <w:trPr>
          <w:cantSplit w:val="0"/>
          <w:trHeight w:val="525" w:hRule="atLeast"/>
          <w:tblHeader w:val="0"/>
        </w:trPr>
        <w:tc>
          <w:tcPr/>
          <w:p w:rsidR="00000000" w:rsidDel="00000000" w:rsidP="00000000" w:rsidRDefault="00000000" w:rsidRPr="00000000" w14:paraId="00000026">
            <w:pPr>
              <w:pageBreakBefore w:val="0"/>
              <w:numPr>
                <w:ilvl w:val="0"/>
                <w:numId w:val="1"/>
              </w:numPr>
              <w:pBdr>
                <w:top w:color="000000" w:space="0" w:sz="0" w:val="none"/>
                <w:left w:color="000000" w:space="0" w:sz="0" w:val="none"/>
                <w:bottom w:color="000000" w:space="0" w:sz="0" w:val="none"/>
                <w:right w:color="000000" w:space="0" w:sz="0" w:val="none"/>
                <w:between w:color="000000" w:space="0" w:sz="0" w:val="none"/>
              </w:pBdr>
              <w:spacing w:after="240" w:line="240" w:lineRule="auto"/>
              <w:ind w:left="360" w:hanging="360"/>
              <w:jc w:val="both"/>
              <w:rPr>
                <w:rFonts w:ascii="Avenir" w:cs="Avenir" w:eastAsia="Avenir" w:hAnsi="Avenir"/>
              </w:rPr>
            </w:pPr>
            <w:r w:rsidDel="00000000" w:rsidR="00000000" w:rsidRPr="00000000">
              <w:rPr>
                <w:rFonts w:ascii="Avenir" w:cs="Avenir" w:eastAsia="Avenir" w:hAnsi="Avenir"/>
                <w:rtl w:val="0"/>
              </w:rPr>
              <w:t xml:space="preserve">Are you subject to any sanctions in the EEA   Yes / No</w:t>
            </w:r>
          </w:p>
        </w:tc>
      </w:tr>
      <w:tr>
        <w:trPr>
          <w:cantSplit w:val="0"/>
          <w:trHeight w:val="367" w:hRule="atLeast"/>
          <w:tblHeader w:val="0"/>
        </w:trPr>
        <w:tc>
          <w:tcPr/>
          <w:p w:rsidR="00000000" w:rsidDel="00000000" w:rsidP="00000000" w:rsidRDefault="00000000" w:rsidRPr="00000000" w14:paraId="00000027">
            <w:pPr>
              <w:pageBreakBefore w:val="0"/>
              <w:spacing w:after="240" w:line="240" w:lineRule="auto"/>
              <w:ind w:left="360"/>
              <w:jc w:val="both"/>
              <w:rPr>
                <w:rFonts w:ascii="Avenir" w:cs="Avenir" w:eastAsia="Avenir" w:hAnsi="Avenir"/>
              </w:rPr>
            </w:pPr>
            <w:r w:rsidDel="00000000" w:rsidR="00000000" w:rsidRPr="00000000">
              <w:rPr>
                <w:rFonts w:ascii="Avenir" w:cs="Avenir" w:eastAsia="Avenir" w:hAnsi="Avenir"/>
                <w:rtl w:val="0"/>
              </w:rPr>
              <w:t xml:space="preserve">If yes, please provide details here </w:t>
            </w:r>
          </w:p>
          <w:p w:rsidR="00000000" w:rsidDel="00000000" w:rsidP="00000000" w:rsidRDefault="00000000" w:rsidRPr="00000000" w14:paraId="00000028">
            <w:pPr>
              <w:pageBreakBefore w:val="0"/>
              <w:spacing w:line="240" w:lineRule="auto"/>
              <w:rPr>
                <w:rFonts w:ascii="Avenir" w:cs="Avenir" w:eastAsia="Avenir" w:hAnsi="Avenir"/>
              </w:rPr>
            </w:pPr>
            <w:r w:rsidDel="00000000" w:rsidR="00000000" w:rsidRPr="00000000">
              <w:rPr>
                <w:rtl w:val="0"/>
              </w:rPr>
            </w:r>
          </w:p>
        </w:tc>
      </w:tr>
      <w:tr>
        <w:trPr>
          <w:cantSplit w:val="0"/>
          <w:trHeight w:val="525" w:hRule="atLeast"/>
          <w:tblHeader w:val="0"/>
        </w:trPr>
        <w:tc>
          <w:tcPr/>
          <w:p w:rsidR="00000000" w:rsidDel="00000000" w:rsidP="00000000" w:rsidRDefault="00000000" w:rsidRPr="00000000" w14:paraId="00000029">
            <w:pPr>
              <w:pageBreakBefore w:val="0"/>
              <w:numPr>
                <w:ilvl w:val="0"/>
                <w:numId w:val="1"/>
              </w:numPr>
              <w:pBdr>
                <w:top w:color="000000" w:space="0" w:sz="0" w:val="none"/>
                <w:left w:color="000000" w:space="0" w:sz="0" w:val="none"/>
                <w:bottom w:color="000000" w:space="0" w:sz="0" w:val="none"/>
                <w:right w:color="000000" w:space="0" w:sz="0" w:val="none"/>
                <w:between w:color="000000" w:space="0" w:sz="0" w:val="none"/>
              </w:pBdr>
              <w:spacing w:after="240" w:line="240" w:lineRule="auto"/>
              <w:ind w:left="360" w:hanging="360"/>
              <w:jc w:val="both"/>
              <w:rPr>
                <w:rFonts w:ascii="Avenir" w:cs="Avenir" w:eastAsia="Avenir" w:hAnsi="Avenir"/>
                <w:b w:val="1"/>
                <w:bCs w:val="1"/>
              </w:rPr>
            </w:pPr>
            <w:r w:rsidDel="00000000" w:rsidR="00000000" w:rsidRPr="00000000">
              <w:rPr>
                <w:rFonts w:ascii="Avenir" w:cs="Avenir" w:eastAsia="Avenir" w:hAnsi="Avenir"/>
                <w:b w:val="1"/>
                <w:bCs w:val="1"/>
                <w:u w:val="single"/>
                <w:rtl w:val="0"/>
              </w:rPr>
              <w:t xml:space="preserve">Applicants for posts in early years or later years childcare (wrap around care) only</w:t>
            </w:r>
          </w:p>
          <w:p w:rsidR="00000000" w:rsidDel="00000000" w:rsidP="00000000" w:rsidRDefault="00000000" w:rsidRPr="00000000" w14:paraId="0000002A">
            <w:pPr>
              <w:pageBreakBefore w:val="0"/>
              <w:spacing w:line="240" w:lineRule="auto"/>
              <w:ind w:left="360"/>
              <w:jc w:val="both"/>
              <w:rPr>
                <w:rFonts w:ascii="Avenir" w:cs="Avenir" w:eastAsia="Avenir" w:hAnsi="Avenir"/>
              </w:rPr>
            </w:pPr>
            <w:r w:rsidDel="00000000" w:rsidR="00000000" w:rsidRPr="00000000">
              <w:rPr>
                <w:rFonts w:ascii="Avenir" w:cs="Avenir" w:eastAsia="Avenir" w:hAnsi="Avenir"/>
                <w:rtl w:val="0"/>
              </w:rPr>
              <w:t xml:space="preserve">The Disqualification under the Childcare Act 2006 Regulations (2018) state that anyone employed to care for children in early years (children under the age of 5) or later years (wrap-around care for children under the age of 8) is disqualified from that work if they meet certain criteria. These criteria include (this is not an exhaustive list): </w:t>
            </w:r>
          </w:p>
          <w:p w:rsidR="00000000" w:rsidDel="00000000" w:rsidP="00000000" w:rsidRDefault="00000000" w:rsidRPr="00000000" w14:paraId="0000002B">
            <w:pPr>
              <w:pageBreakBefore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1080" w:hanging="360"/>
              <w:jc w:val="both"/>
              <w:rPr>
                <w:rFonts w:ascii="Avenir" w:cs="Avenir" w:eastAsia="Avenir" w:hAnsi="Avenir"/>
              </w:rPr>
            </w:pPr>
            <w:r w:rsidDel="00000000" w:rsidR="00000000" w:rsidRPr="00000000">
              <w:rPr>
                <w:rFonts w:ascii="Avenir" w:cs="Avenir" w:eastAsia="Avenir" w:hAnsi="Avenir"/>
                <w:rtl w:val="0"/>
              </w:rPr>
              <w:t xml:space="preserve">Certain serious criminal </w:t>
            </w:r>
            <w:r w:rsidDel="00000000" w:rsidR="00000000" w:rsidRPr="00000000">
              <w:rPr>
                <w:rFonts w:ascii="Avenir" w:cs="Avenir" w:eastAsia="Avenir" w:hAnsi="Avenir"/>
                <w:rtl w:val="0"/>
              </w:rPr>
              <w:t xml:space="preserve">offences</w:t>
            </w:r>
            <w:r w:rsidDel="00000000" w:rsidR="00000000" w:rsidRPr="00000000">
              <w:rPr>
                <w:rFonts w:ascii="Avenir" w:cs="Avenir" w:eastAsia="Avenir" w:hAnsi="Avenir"/>
                <w:rtl w:val="0"/>
              </w:rPr>
              <w:t xml:space="preserve"> </w:t>
            </w:r>
          </w:p>
          <w:p w:rsidR="00000000" w:rsidDel="00000000" w:rsidP="00000000" w:rsidRDefault="00000000" w:rsidRPr="00000000" w14:paraId="0000002C">
            <w:pPr>
              <w:pageBreakBefore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1080" w:hanging="360"/>
              <w:jc w:val="both"/>
              <w:rPr>
                <w:rFonts w:ascii="Avenir" w:cs="Avenir" w:eastAsia="Avenir" w:hAnsi="Avenir"/>
              </w:rPr>
            </w:pPr>
            <w:r w:rsidDel="00000000" w:rsidR="00000000" w:rsidRPr="00000000">
              <w:rPr>
                <w:rFonts w:ascii="Avenir" w:cs="Avenir" w:eastAsia="Avenir" w:hAnsi="Avenir"/>
                <w:rtl w:val="0"/>
              </w:rPr>
              <w:t xml:space="preserve">Court orders relating to the care of your own child</w:t>
            </w:r>
          </w:p>
          <w:p w:rsidR="00000000" w:rsidDel="00000000" w:rsidP="00000000" w:rsidRDefault="00000000" w:rsidRPr="00000000" w14:paraId="0000002D">
            <w:pPr>
              <w:pageBreakBefore w:val="0"/>
              <w:numPr>
                <w:ilvl w:val="0"/>
                <w:numId w:val="2"/>
              </w:numPr>
              <w:pBdr>
                <w:top w:color="000000" w:space="0" w:sz="0" w:val="none"/>
                <w:left w:color="000000" w:space="0" w:sz="0" w:val="none"/>
                <w:bottom w:color="000000" w:space="0" w:sz="0" w:val="none"/>
                <w:right w:color="000000" w:space="0" w:sz="0" w:val="none"/>
                <w:between w:color="000000" w:space="0" w:sz="0" w:val="none"/>
              </w:pBdr>
              <w:spacing w:line="240" w:lineRule="auto"/>
              <w:ind w:left="1080" w:hanging="360"/>
              <w:jc w:val="both"/>
              <w:rPr>
                <w:rFonts w:ascii="Avenir" w:cs="Avenir" w:eastAsia="Avenir" w:hAnsi="Avenir"/>
              </w:rPr>
            </w:pPr>
            <w:r w:rsidDel="00000000" w:rsidR="00000000" w:rsidRPr="00000000">
              <w:rPr>
                <w:rFonts w:ascii="Avenir" w:cs="Avenir" w:eastAsia="Avenir" w:hAnsi="Avenir"/>
                <w:rtl w:val="0"/>
              </w:rPr>
              <w:t xml:space="preserve">Being prohibited from private fostering</w:t>
            </w:r>
          </w:p>
          <w:p w:rsidR="00000000" w:rsidDel="00000000" w:rsidP="00000000" w:rsidRDefault="00000000" w:rsidRPr="00000000" w14:paraId="0000002E">
            <w:pPr>
              <w:pageBreakBefore w:val="0"/>
              <w:spacing w:line="240" w:lineRule="auto"/>
              <w:ind w:left="1080"/>
              <w:jc w:val="both"/>
              <w:rPr>
                <w:rFonts w:ascii="Avenir" w:cs="Avenir" w:eastAsia="Avenir" w:hAnsi="Avenir"/>
              </w:rPr>
            </w:pPr>
            <w:r w:rsidDel="00000000" w:rsidR="00000000" w:rsidRPr="00000000">
              <w:rPr>
                <w:rtl w:val="0"/>
              </w:rPr>
            </w:r>
          </w:p>
          <w:p w:rsidR="00000000" w:rsidDel="00000000" w:rsidP="00000000" w:rsidRDefault="00000000" w:rsidRPr="00000000" w14:paraId="0000002F">
            <w:pPr>
              <w:pageBreakBefore w:val="0"/>
              <w:spacing w:after="240" w:line="240" w:lineRule="auto"/>
              <w:ind w:left="360"/>
              <w:jc w:val="both"/>
              <w:rPr>
                <w:rFonts w:ascii="Avenir" w:cs="Avenir" w:eastAsia="Avenir" w:hAnsi="Avenir"/>
              </w:rPr>
            </w:pPr>
            <w:r w:rsidDel="00000000" w:rsidR="00000000" w:rsidRPr="00000000">
              <w:rPr>
                <w:rFonts w:ascii="Avenir" w:cs="Avenir" w:eastAsia="Avenir" w:hAnsi="Avenir"/>
                <w:rtl w:val="0"/>
              </w:rPr>
              <w:t xml:space="preserve">Do you have any reason to believe you are disqualified from working in childcare? Yes / No </w:t>
            </w:r>
          </w:p>
          <w:p w:rsidR="00000000" w:rsidDel="00000000" w:rsidP="00000000" w:rsidRDefault="00000000" w:rsidRPr="00000000" w14:paraId="00000030">
            <w:pPr>
              <w:pageBreakBefore w:val="0"/>
              <w:spacing w:after="240" w:line="240" w:lineRule="auto"/>
              <w:ind w:left="360"/>
              <w:jc w:val="both"/>
              <w:rPr>
                <w:rFonts w:ascii="Avenir" w:cs="Avenir" w:eastAsia="Avenir" w:hAnsi="Avenir"/>
              </w:rPr>
            </w:pPr>
            <w:r w:rsidDel="00000000" w:rsidR="00000000" w:rsidRPr="00000000">
              <w:rPr>
                <w:rFonts w:ascii="Avenir" w:cs="Avenir" w:eastAsia="Avenir" w:hAnsi="Avenir"/>
                <w:rtl w:val="0"/>
              </w:rPr>
              <w:t xml:space="preserve">If yes, please contact us for more information on the Regulations.</w:t>
            </w:r>
          </w:p>
        </w:tc>
      </w:tr>
    </w:tbl>
    <w:p w:rsidR="00000000" w:rsidDel="00000000" w:rsidP="00000000" w:rsidRDefault="00000000" w:rsidRPr="00000000" w14:paraId="00000031">
      <w:pPr>
        <w:pageBreakBefore w:val="0"/>
        <w:spacing w:after="240" w:line="240" w:lineRule="auto"/>
        <w:jc w:val="both"/>
        <w:rPr>
          <w:rFonts w:ascii="Avenir" w:cs="Avenir" w:eastAsia="Avenir" w:hAnsi="Avenir"/>
        </w:rPr>
      </w:pPr>
      <w:r w:rsidDel="00000000" w:rsidR="00000000" w:rsidRPr="00000000">
        <w:rPr>
          <w:rtl w:val="0"/>
        </w:rPr>
      </w:r>
    </w:p>
    <w:tbl>
      <w:tblPr>
        <w:tblStyle w:val="Table4"/>
        <w:tblW w:w="9918.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18"/>
        <w:tblGridChange w:id="0">
          <w:tblGrid>
            <w:gridCol w:w="9918"/>
          </w:tblGrid>
        </w:tblGridChange>
      </w:tblGrid>
      <w:tr>
        <w:trPr>
          <w:cantSplit w:val="0"/>
          <w:trHeight w:val="2352" w:hRule="atLeast"/>
          <w:tblHeader w:val="0"/>
        </w:trPr>
        <w:tc>
          <w:tcPr/>
          <w:p w:rsidR="00000000" w:rsidDel="00000000" w:rsidP="00000000" w:rsidRDefault="00000000" w:rsidRPr="00000000" w14:paraId="00000032">
            <w:pPr>
              <w:pageBreakBefore w:val="0"/>
              <w:spacing w:line="240" w:lineRule="auto"/>
              <w:rPr>
                <w:rFonts w:ascii="Avenir" w:cs="Avenir" w:eastAsia="Avenir" w:hAnsi="Avenir"/>
                <w:b w:val="1"/>
                <w:bCs w:val="1"/>
              </w:rPr>
            </w:pPr>
            <w:r w:rsidDel="00000000" w:rsidR="00000000" w:rsidRPr="00000000">
              <w:rPr>
                <w:rFonts w:ascii="Avenir" w:cs="Avenir" w:eastAsia="Avenir" w:hAnsi="Avenir"/>
                <w:b w:val="1"/>
                <w:bCs w:val="1"/>
                <w:rtl w:val="0"/>
              </w:rPr>
              <w:t xml:space="preserve">Please complete the declaration below:</w:t>
            </w:r>
          </w:p>
          <w:p w:rsidR="00000000" w:rsidDel="00000000" w:rsidP="00000000" w:rsidRDefault="00000000" w:rsidRPr="00000000" w14:paraId="00000033">
            <w:pPr>
              <w:pageBreakBefore w:val="0"/>
              <w:spacing w:after="240" w:line="240" w:lineRule="auto"/>
              <w:rPr>
                <w:rFonts w:ascii="Avenir" w:cs="Avenir" w:eastAsia="Avenir" w:hAnsi="Avenir"/>
              </w:rPr>
            </w:pPr>
            <w:r w:rsidDel="00000000" w:rsidR="00000000" w:rsidRPr="00000000">
              <w:rPr>
                <w:rFonts w:ascii="Avenir" w:cs="Avenir" w:eastAsia="Avenir" w:hAnsi="Avenir"/>
                <w:rtl w:val="0"/>
              </w:rPr>
              <w:t xml:space="preserve">I declare that all the information I have provided in this disclosure is full and correct at the time of application and that I have not omitted anything that could be relevant to the appointment of someone who will work with children.  I understand that the recruitment panel may be made aware of any relevant information that I have disclosed in order to discuss the matter(s) with me as part of the recruitment process and that, if my application is successful, a risk assessment of the disclosed information will be held securely on my personnel file. </w:t>
            </w:r>
          </w:p>
          <w:p w:rsidR="00000000" w:rsidDel="00000000" w:rsidP="00000000" w:rsidRDefault="00000000" w:rsidRPr="00000000" w14:paraId="00000034">
            <w:pPr>
              <w:pageBreakBefore w:val="0"/>
              <w:spacing w:line="240" w:lineRule="auto"/>
              <w:rPr>
                <w:rFonts w:ascii="Avenir" w:cs="Avenir" w:eastAsia="Avenir" w:hAnsi="Avenir"/>
                <w:b w:val="1"/>
                <w:bCs w:val="1"/>
              </w:rPr>
            </w:pPr>
            <w:r w:rsidDel="00000000" w:rsidR="00000000" w:rsidRPr="00000000">
              <w:rPr>
                <w:rFonts w:ascii="Avenir" w:cs="Avenir" w:eastAsia="Avenir" w:hAnsi="Avenir"/>
                <w:b w:val="1"/>
                <w:bCs w:val="1"/>
                <w:rtl w:val="0"/>
              </w:rPr>
              <w:t xml:space="preserve">Signed</w:t>
            </w:r>
            <w:r w:rsidDel="00000000" w:rsidR="00000000" w:rsidRPr="00000000">
              <w:rPr>
                <w:rFonts w:ascii="Avenir" w:cs="Avenir" w:eastAsia="Avenir" w:hAnsi="Avenir"/>
                <w:rtl w:val="0"/>
              </w:rPr>
              <w:t xml:space="preserve">:                                                                                                                </w:t>
            </w:r>
            <w:r w:rsidDel="00000000" w:rsidR="00000000" w:rsidRPr="00000000">
              <w:rPr>
                <w:rFonts w:ascii="Avenir" w:cs="Avenir" w:eastAsia="Avenir" w:hAnsi="Avenir"/>
                <w:b w:val="1"/>
                <w:bCs w:val="1"/>
                <w:rtl w:val="0"/>
              </w:rPr>
              <w:t xml:space="preserve">Date:</w:t>
            </w:r>
          </w:p>
          <w:p w:rsidR="00000000" w:rsidDel="00000000" w:rsidP="00000000" w:rsidRDefault="00000000" w:rsidRPr="00000000" w14:paraId="00000035">
            <w:pPr>
              <w:pageBreakBefore w:val="0"/>
              <w:spacing w:line="240" w:lineRule="auto"/>
              <w:rPr>
                <w:rFonts w:ascii="Avenir" w:cs="Avenir" w:eastAsia="Avenir" w:hAnsi="Avenir"/>
              </w:rPr>
            </w:pPr>
            <w:r w:rsidDel="00000000" w:rsidR="00000000" w:rsidRPr="00000000">
              <w:rPr>
                <w:rtl w:val="0"/>
              </w:rPr>
            </w:r>
          </w:p>
        </w:tc>
      </w:tr>
    </w:tbl>
    <w:p w:rsidR="00000000" w:rsidDel="00000000" w:rsidP="00000000" w:rsidRDefault="00000000" w:rsidRPr="00000000" w14:paraId="00000036">
      <w:pPr>
        <w:pageBreakBefore w:val="0"/>
        <w:spacing w:line="240" w:lineRule="auto"/>
        <w:jc w:val="both"/>
        <w:rPr>
          <w:rFonts w:ascii="Avenir" w:cs="Avenir" w:eastAsia="Avenir" w:hAnsi="Avenir"/>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before="0" w:line="240" w:lineRule="auto"/>
        <w:ind w:left="0" w:right="0" w:firstLine="0"/>
        <w:jc w:val="left"/>
        <w:rPr>
          <w:rFonts w:ascii="Avenir" w:cs="Avenir" w:eastAsia="Avenir" w:hAnsi="Avenir"/>
          <w:i w:val="0"/>
          <w:iCs w:val="0"/>
          <w:smallCaps w:val="0"/>
          <w:strike w:val="0"/>
          <w:color w:val="000000"/>
          <w:sz w:val="22"/>
          <w:szCs w:val="22"/>
          <w:u w:val="none"/>
          <w:shd w:fill="auto" w:val="clear"/>
          <w:vertAlign w:val="baseline"/>
        </w:rPr>
      </w:pPr>
      <w:r w:rsidDel="00000000" w:rsidR="00000000" w:rsidRPr="00000000">
        <w:rPr>
          <w:rFonts w:ascii="Avenir" w:cs="Avenir" w:eastAsia="Avenir" w:hAnsi="Avenir"/>
          <w:i w:val="0"/>
          <w:iCs w:val="0"/>
          <w:smallCaps w:val="0"/>
          <w:strike w:val="0"/>
          <w:color w:val="000000"/>
          <w:sz w:val="22"/>
          <w:szCs w:val="22"/>
          <w:u w:val="none"/>
          <w:shd w:fill="auto" w:val="clear"/>
          <w:vertAlign w:val="baseline"/>
          <w:rtl w:val="0"/>
        </w:rPr>
        <w:t xml:space="preserve">Please note that, if you are unsuccessful, this disclosure form will be securely destroyed within 6 months of your application.  </w:t>
      </w:r>
    </w:p>
    <w:sectPr>
      <w:headerReference r:id="rId8" w:type="default"/>
      <w:headerReference r:id="rId9" w:type="first"/>
      <w:footerReference r:id="rId10" w:type="default"/>
      <w:footerReference r:id="rId11" w:type="first"/>
      <w:pgSz w:h="15840" w:w="12240" w:orient="portrait"/>
      <w:pgMar w:bottom="1440" w:top="1440" w:left="1440" w:right="90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Noto Sans Symbols">
    <w:embedRegular w:fontKey="{00000000-0000-0000-0000-000000000000}" r:id="rId1" w:subsetted="0"/>
    <w:embedBold w:fontKey="{00000000-0000-0000-0000-000000000000}" r:id="rId2" w:subsetted="0"/>
  </w:font>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pageBreakBefore w:val="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pageBreakBefore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pageBreakBefore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pageBreakBefore w:val="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-828673</wp:posOffset>
          </wp:positionH>
          <wp:positionV relativeFrom="paragraph">
            <wp:posOffset>-66673</wp:posOffset>
          </wp:positionV>
          <wp:extent cx="7835642" cy="1252538"/>
          <wp:effectExtent b="0" l="0" r="0" t="0"/>
          <wp:wrapTopAndBottom distB="114300" distT="114300"/>
          <wp:docPr descr="header background.jpg" id="1" name="image1.jpg"/>
          <a:graphic>
            <a:graphicData uri="http://schemas.openxmlformats.org/drawingml/2006/picture">
              <pic:pic>
                <pic:nvPicPr>
                  <pic:cNvPr descr="header background.jpg" id="0" name="image1.jpg"/>
                  <pic:cNvPicPr preferRelativeResize="0"/>
                </pic:nvPicPr>
                <pic:blipFill>
                  <a:blip r:embed="rId1"/>
                  <a:srcRect b="88694" l="0" r="0" t="0"/>
                  <a:stretch>
                    <a:fillRect/>
                  </a:stretch>
                </pic:blipFill>
                <pic:spPr>
                  <a:xfrm>
                    <a:off x="0" y="0"/>
                    <a:ext cx="7835642" cy="1252538"/>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sz w:val="32"/>
      <w:szCs w:val="32"/>
    </w:rPr>
  </w:style>
  <w:style w:type="paragraph" w:styleId="Heading3">
    <w:name w:val="heading 3"/>
    <w:basedOn w:val="Normal"/>
    <w:next w:val="Normal"/>
    <w:pPr>
      <w:keepNext w:val="1"/>
      <w:keepLines w:val="1"/>
      <w:pageBreakBefore w:val="0"/>
      <w:spacing w:after="80" w:before="320" w:lineRule="auto"/>
    </w:pPr>
    <w:rPr>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rPr>
  </w:style>
  <w:style w:type="paragraph" w:styleId="Heading6">
    <w:name w:val="heading 6"/>
    <w:basedOn w:val="Normal"/>
    <w:next w:val="Normal"/>
    <w:pPr>
      <w:keepNext w:val="1"/>
      <w:keepLines w:val="1"/>
      <w:pageBreakBefore w:val="0"/>
      <w:spacing w:after="80" w:before="240" w:lineRule="auto"/>
    </w:pPr>
    <w:rPr>
      <w:i w:val="1"/>
      <w:iCs w:val="1"/>
      <w:color w:val="666666"/>
    </w:rPr>
  </w:style>
  <w:style w:type="paragraph" w:styleId="Title">
    <w:name w:val="Title"/>
    <w:basedOn w:val="Normal"/>
    <w:next w:val="Normal"/>
    <w:pPr>
      <w:keepNext w:val="1"/>
      <w:keepLines w:val="1"/>
      <w:pageBreakBefore w:val="0"/>
      <w:spacing w:after="60" w:lineRule="auto"/>
    </w:pPr>
    <w:rPr>
      <w:sz w:val="52"/>
      <w:szCs w:val="52"/>
    </w:rPr>
  </w:style>
  <w:style w:type="paragraph" w:styleId="Subtitle">
    <w:name w:val="Subtitle"/>
    <w:basedOn w:val="Normal"/>
    <w:next w:val="Normal"/>
    <w:pPr>
      <w:keepNext w:val="1"/>
      <w:keepLines w:val="1"/>
      <w:pageBreakBefore w:val="0"/>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https://www.coopacademies.co.uk/co-op-academies-trust-policies/" TargetMode="Externa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